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93" w:rsidRDefault="00A33993" w:rsidP="00A3399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993" w:rsidRDefault="00A33993" w:rsidP="00A33993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A33993" w:rsidRDefault="00A33993" w:rsidP="00A33993">
      <w:pPr>
        <w:jc w:val="center"/>
      </w:pPr>
      <w:r>
        <w:t>учреждено решением Ленинской сельской Думы</w:t>
      </w:r>
    </w:p>
    <w:p w:rsidR="00A33993" w:rsidRDefault="00A33993" w:rsidP="00A33993">
      <w:pPr>
        <w:jc w:val="center"/>
      </w:pPr>
      <w:r>
        <w:t>от 21.11.2005  № 2/12</w:t>
      </w: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A33993" w:rsidRDefault="00A33993" w:rsidP="00A33993">
      <w:pPr>
        <w:jc w:val="center"/>
      </w:pPr>
      <w:r>
        <w:t>органов местного самоуправления Ленинского сельского поселения</w:t>
      </w:r>
    </w:p>
    <w:p w:rsidR="00A33993" w:rsidRDefault="00A33993" w:rsidP="00A33993">
      <w:pPr>
        <w:jc w:val="center"/>
      </w:pPr>
      <w:r>
        <w:t>Слободского района Кировской области</w:t>
      </w: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Pr="00755791" w:rsidRDefault="00A33993" w:rsidP="00A33993">
      <w:pPr>
        <w:jc w:val="center"/>
      </w:pPr>
      <w:r>
        <w:t xml:space="preserve">Выпуск № </w:t>
      </w:r>
      <w:r w:rsidR="000F3EC7">
        <w:t>20 (129</w:t>
      </w:r>
      <w:r w:rsidRPr="00755791">
        <w:t>)</w:t>
      </w:r>
    </w:p>
    <w:p w:rsidR="00A33993" w:rsidRPr="00755791" w:rsidRDefault="00A33993" w:rsidP="00A33993">
      <w:pPr>
        <w:jc w:val="center"/>
      </w:pPr>
      <w:r w:rsidRPr="00755791">
        <w:t xml:space="preserve">от  </w:t>
      </w:r>
      <w:r w:rsidR="000F3EC7">
        <w:t>28.05</w:t>
      </w:r>
      <w:r w:rsidRPr="00755791">
        <w:t>.2025</w:t>
      </w:r>
    </w:p>
    <w:p w:rsidR="00A33993" w:rsidRDefault="00A33993" w:rsidP="00A33993">
      <w:pPr>
        <w:jc w:val="center"/>
      </w:pPr>
      <w:r>
        <w:t xml:space="preserve"> года</w:t>
      </w:r>
    </w:p>
    <w:p w:rsidR="00A33993" w:rsidRDefault="00A33993" w:rsidP="00A33993">
      <w:pPr>
        <w:jc w:val="center"/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jc w:val="center"/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pPr>
        <w:rPr>
          <w:b/>
        </w:rPr>
      </w:pPr>
    </w:p>
    <w:p w:rsidR="00A33993" w:rsidRDefault="00A33993" w:rsidP="00A33993">
      <w:r>
        <w:rPr>
          <w:b/>
        </w:rPr>
        <w:t>Учредитель:</w:t>
      </w:r>
      <w:r>
        <w:t xml:space="preserve"> </w:t>
      </w:r>
    </w:p>
    <w:p w:rsidR="00A33993" w:rsidRDefault="00A33993" w:rsidP="00A33993">
      <w:r>
        <w:t>Ленинская сельская Дума</w:t>
      </w:r>
    </w:p>
    <w:p w:rsidR="00A33993" w:rsidRDefault="00A33993" w:rsidP="00A33993"/>
    <w:p w:rsidR="00A33993" w:rsidRDefault="00A33993" w:rsidP="00A33993">
      <w:pPr>
        <w:rPr>
          <w:b/>
        </w:rPr>
      </w:pPr>
      <w:r>
        <w:rPr>
          <w:b/>
        </w:rPr>
        <w:t>Ответственный за выпуск:</w:t>
      </w:r>
    </w:p>
    <w:p w:rsidR="00A33993" w:rsidRDefault="00A33993" w:rsidP="00A33993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A33993" w:rsidRDefault="00A33993" w:rsidP="00A33993"/>
    <w:p w:rsidR="00A33993" w:rsidRDefault="00A33993" w:rsidP="00A33993">
      <w:pPr>
        <w:rPr>
          <w:b/>
        </w:rPr>
      </w:pPr>
      <w:r>
        <w:rPr>
          <w:b/>
        </w:rPr>
        <w:t xml:space="preserve">Тираж: </w:t>
      </w:r>
    </w:p>
    <w:p w:rsidR="00C55E7B" w:rsidRDefault="00C55E7B"/>
    <w:p w:rsidR="00A33993" w:rsidRDefault="00A33993"/>
    <w:p w:rsidR="00A33993" w:rsidRDefault="00A33993"/>
    <w:p w:rsidR="00A33993" w:rsidRDefault="00A33993"/>
    <w:p w:rsidR="00A33993" w:rsidRDefault="00A33993"/>
    <w:p w:rsidR="000F3EC7" w:rsidRDefault="000F3EC7" w:rsidP="000F3EC7">
      <w:pPr>
        <w:jc w:val="center"/>
      </w:pPr>
      <w:r>
        <w:lastRenderedPageBreak/>
        <w:t>Содержание:</w:t>
      </w:r>
    </w:p>
    <w:p w:rsidR="000F3EC7" w:rsidRDefault="000F3EC7" w:rsidP="00EF2B60">
      <w:pPr>
        <w:spacing w:line="360" w:lineRule="auto"/>
      </w:pPr>
    </w:p>
    <w:p w:rsidR="000F3EC7" w:rsidRDefault="000F3EC7" w:rsidP="00EF2B60">
      <w:pPr>
        <w:spacing w:line="360" w:lineRule="auto"/>
        <w:jc w:val="both"/>
      </w:pPr>
      <w:r>
        <w:t>1. Постановление от 28.05.2025 № 96 «</w:t>
      </w:r>
      <w:r w:rsidR="00E9286C">
        <w:t>О внесении   изменений в  постановление от 04.05.2023 № 109 «Об утверждении административного регламента по пред</w:t>
      </w:r>
      <w:r w:rsidR="00E9286C">
        <w:t xml:space="preserve">оставлению муниципальной услуги </w:t>
      </w:r>
      <w:r w:rsidR="00E9286C"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в границах муниципального образования Ленинское сельское поселение Слободского района Кировской области»</w:t>
      </w:r>
      <w:r w:rsidR="00E9286C">
        <w:t>……………………………………</w:t>
      </w:r>
      <w:r w:rsidR="00EF2B60">
        <w:t>………………………………………...</w:t>
      </w:r>
      <w:r w:rsidR="00E9286C">
        <w:t>….…стр.3-</w:t>
      </w:r>
      <w:r w:rsidR="00EF2B60">
        <w:t>5</w:t>
      </w:r>
    </w:p>
    <w:p w:rsidR="00EF2B60" w:rsidRDefault="00EF2B60" w:rsidP="00EF2B60">
      <w:pPr>
        <w:spacing w:line="360" w:lineRule="auto"/>
        <w:jc w:val="both"/>
      </w:pPr>
      <w:r>
        <w:t>2. Постановление от 28.05.2025 № 97 «</w:t>
      </w:r>
      <w:r w:rsidRPr="00EF2B60">
        <w:t>Об утверждении плана мероприятий («дорожной карты») по увеличению поступления налоговых и неналоговых доходов в бюджет  бюджетной системы в муниципальном образовании Ленинское сельское поселение на 2025-2027 годы</w:t>
      </w:r>
      <w:r>
        <w:t>»……………………………………………………………………..….стр.6-10</w:t>
      </w:r>
    </w:p>
    <w:p w:rsidR="00EF2B60" w:rsidRDefault="00EF2B60" w:rsidP="00EF2B60">
      <w:pPr>
        <w:spacing w:line="360" w:lineRule="auto"/>
        <w:jc w:val="both"/>
      </w:pPr>
      <w:r>
        <w:t>3.  Постановление от 28.05.2025 № 98 «</w:t>
      </w:r>
      <w:r w:rsidRPr="00EF2B60">
        <w:t>О проведении публичных слушаний по проекту  внесения изменений в Генеральный план муниципального образования Ленинское сельское поселение Слободского района Кировской области</w:t>
      </w:r>
      <w:r>
        <w:t>»…</w:t>
      </w:r>
      <w:r w:rsidR="003B0773">
        <w:t>………………….</w:t>
      </w:r>
      <w:bookmarkStart w:id="0" w:name="_GoBack"/>
      <w:bookmarkEnd w:id="0"/>
      <w:r>
        <w:t>стр.11-13</w:t>
      </w:r>
    </w:p>
    <w:p w:rsidR="00EF2B60" w:rsidRDefault="00EF2B60" w:rsidP="00EF2B60">
      <w:pPr>
        <w:spacing w:line="360" w:lineRule="auto"/>
        <w:jc w:val="both"/>
      </w:pPr>
    </w:p>
    <w:p w:rsidR="00EF2B60" w:rsidRDefault="00EF2B60" w:rsidP="00EF2B60">
      <w:pPr>
        <w:spacing w:line="360" w:lineRule="auto"/>
        <w:jc w:val="both"/>
      </w:pPr>
    </w:p>
    <w:p w:rsidR="00EF2B60" w:rsidRDefault="00EF2B60" w:rsidP="00EF2B60">
      <w:pPr>
        <w:spacing w:line="360" w:lineRule="auto"/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Pr="0013621A" w:rsidRDefault="00EF2B60" w:rsidP="00EF2B60">
      <w:pPr>
        <w:pStyle w:val="Standard"/>
        <w:tabs>
          <w:tab w:val="left" w:pos="993"/>
          <w:tab w:val="left" w:pos="8619"/>
          <w:tab w:val="right" w:pos="9638"/>
        </w:tabs>
        <w:rPr>
          <w:rFonts w:ascii="Times New Roman" w:hAnsi="Times New Roman" w:cs="Times New Roman"/>
        </w:rPr>
      </w:pPr>
    </w:p>
    <w:p w:rsidR="00EF2B60" w:rsidRDefault="00EF2B60" w:rsidP="00EF2B60">
      <w:pPr>
        <w:pStyle w:val="Standard"/>
        <w:ind w:right="-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lastRenderedPageBreak/>
        <w:drawing>
          <wp:inline distT="0" distB="0" distL="0" distR="0" wp14:anchorId="00A7CB6B" wp14:editId="40337940">
            <wp:extent cx="542925" cy="742950"/>
            <wp:effectExtent l="0" t="0" r="9525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60" w:rsidRPr="0013621A" w:rsidRDefault="00EF2B60" w:rsidP="00EF2B60">
      <w:pPr>
        <w:pStyle w:val="Standard"/>
        <w:ind w:right="-81"/>
        <w:jc w:val="center"/>
        <w:rPr>
          <w:rFonts w:ascii="Times New Roman" w:hAnsi="Times New Roman" w:cs="Times New Roman"/>
        </w:rPr>
      </w:pPr>
    </w:p>
    <w:p w:rsidR="00EF2B60" w:rsidRPr="00C7256A" w:rsidRDefault="00EF2B60" w:rsidP="00EF2B60">
      <w:pPr>
        <w:jc w:val="center"/>
        <w:rPr>
          <w:b/>
          <w:sz w:val="28"/>
          <w:szCs w:val="28"/>
        </w:rPr>
      </w:pPr>
      <w:r w:rsidRPr="00C7256A">
        <w:rPr>
          <w:b/>
          <w:sz w:val="28"/>
          <w:szCs w:val="28"/>
        </w:rPr>
        <w:t>АДМИНИСТРАЦИЯ ЛЕНИНСКОГО СЕЛЬСКОГО ПОСЕЛЕНИЯ</w:t>
      </w:r>
    </w:p>
    <w:p w:rsidR="00EF2B60" w:rsidRPr="00C7256A" w:rsidRDefault="00EF2B60" w:rsidP="00EF2B60">
      <w:pPr>
        <w:jc w:val="center"/>
        <w:rPr>
          <w:b/>
          <w:sz w:val="28"/>
          <w:szCs w:val="28"/>
        </w:rPr>
      </w:pPr>
      <w:r w:rsidRPr="00C7256A">
        <w:rPr>
          <w:b/>
          <w:sz w:val="28"/>
          <w:szCs w:val="28"/>
        </w:rPr>
        <w:t>СЛОБОДСКОГО РАЙОНА КИРОВСКОЙ ОБЛАСТИ</w:t>
      </w:r>
    </w:p>
    <w:p w:rsidR="00EF2B60" w:rsidRDefault="00EF2B60" w:rsidP="00EF2B60">
      <w:pPr>
        <w:pStyle w:val="Standard"/>
        <w:rPr>
          <w:sz w:val="28"/>
          <w:szCs w:val="28"/>
        </w:rPr>
      </w:pPr>
      <w:r w:rsidRPr="00C7256A">
        <w:rPr>
          <w:sz w:val="28"/>
          <w:szCs w:val="28"/>
        </w:rPr>
        <w:t xml:space="preserve">                                                            </w:t>
      </w:r>
    </w:p>
    <w:p w:rsidR="00EF2B60" w:rsidRPr="00C7256A" w:rsidRDefault="00EF2B60" w:rsidP="00EF2B60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25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2B60" w:rsidRPr="00C7256A" w:rsidRDefault="00EF2B60" w:rsidP="00EF2B60">
      <w:pPr>
        <w:pStyle w:val="Standard"/>
        <w:ind w:right="-81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160"/>
        <w:gridCol w:w="5760"/>
        <w:gridCol w:w="1861"/>
      </w:tblGrid>
      <w:tr w:rsidR="00EF2B60" w:rsidRPr="00C7256A" w:rsidTr="00297136">
        <w:tc>
          <w:tcPr>
            <w:tcW w:w="21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B60" w:rsidRPr="00C7256A" w:rsidRDefault="00EF2B60" w:rsidP="00297136">
            <w:pPr>
              <w:pStyle w:val="Standard"/>
              <w:tabs>
                <w:tab w:val="left" w:pos="615"/>
              </w:tabs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28.05.2025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B60" w:rsidRPr="00C7256A" w:rsidRDefault="00EF2B60" w:rsidP="00297136">
            <w:pPr>
              <w:pStyle w:val="Standard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5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B60" w:rsidRPr="00C7256A" w:rsidRDefault="00EF2B60" w:rsidP="0029713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</w:tbl>
    <w:p w:rsidR="00EF2B60" w:rsidRDefault="00EF2B60" w:rsidP="00EF2B60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C725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B1650">
        <w:rPr>
          <w:rFonts w:ascii="Times New Roman" w:hAnsi="Times New Roman" w:cs="Times New Roman"/>
          <w:sz w:val="28"/>
          <w:szCs w:val="28"/>
        </w:rPr>
        <w:t>д. Рубежница</w:t>
      </w:r>
    </w:p>
    <w:p w:rsidR="00EF2B60" w:rsidRPr="00C7256A" w:rsidRDefault="00EF2B60" w:rsidP="00EF2B60">
      <w:pPr>
        <w:pStyle w:val="Standard"/>
        <w:spacing w:line="276" w:lineRule="auto"/>
        <w:ind w:right="-81"/>
        <w:rPr>
          <w:rFonts w:ascii="Times New Roman" w:hAnsi="Times New Roman" w:cs="Times New Roman"/>
          <w:sz w:val="28"/>
          <w:szCs w:val="28"/>
        </w:rPr>
      </w:pPr>
    </w:p>
    <w:tbl>
      <w:tblPr>
        <w:tblW w:w="8613" w:type="dxa"/>
        <w:tblInd w:w="567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613"/>
      </w:tblGrid>
      <w:tr w:rsidR="00EF2B60" w:rsidRPr="00C7256A" w:rsidTr="00297136"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B60" w:rsidRPr="00F63604" w:rsidRDefault="00EF2B60" w:rsidP="0029713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  изменений в  постановление от 04.05.2023 № 109 «</w:t>
            </w:r>
            <w:r w:rsidRPr="00F63604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</w:t>
            </w:r>
          </w:p>
          <w:p w:rsidR="00EF2B60" w:rsidRDefault="00EF2B60" w:rsidP="0029713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604">
              <w:rPr>
                <w:rFonts w:ascii="Times New Roman" w:hAnsi="Times New Roman" w:cs="Times New Roman"/>
                <w:b/>
                <w:sz w:val="28"/>
                <w:szCs w:val="28"/>
              </w:rPr>
      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в границах муниципального образования Ленинское сельское поселение Слободского района Кировской области»</w:t>
            </w:r>
          </w:p>
          <w:p w:rsidR="00EF2B60" w:rsidRPr="00C7256A" w:rsidRDefault="00EF2B60" w:rsidP="00297136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2B60" w:rsidRPr="00AC5CFC" w:rsidRDefault="00EF2B60" w:rsidP="00EF2B60">
      <w:pPr>
        <w:pStyle w:val="2"/>
        <w:shd w:val="clear" w:color="auto" w:fill="FFFFFF"/>
        <w:spacing w:before="0" w:after="24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r w:rsidRPr="00F63604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F6360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администрация Ленинского сельского поселения ПОСТАНОВЛЯЕТ:</w:t>
      </w:r>
    </w:p>
    <w:p w:rsidR="00EF2B60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256A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1.  Внести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постановление администрации Ленинского сельского поселения </w:t>
      </w:r>
      <w:r w:rsidRPr="00F63604">
        <w:rPr>
          <w:rFonts w:ascii="Times New Roman" w:hAnsi="Times New Roman" w:cs="Times New Roman"/>
          <w:sz w:val="28"/>
          <w:szCs w:val="28"/>
          <w:lang w:eastAsia="en-US"/>
        </w:rPr>
        <w:t>от 04.05.2023 № 109 «Об утверждении административного регламента по пред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оставлению муниципальной услуги </w:t>
      </w:r>
      <w:r w:rsidRPr="00F63604">
        <w:rPr>
          <w:rFonts w:ascii="Times New Roman" w:hAnsi="Times New Roman" w:cs="Times New Roman"/>
          <w:sz w:val="28"/>
          <w:szCs w:val="28"/>
          <w:lang w:eastAsia="en-US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в границах муниципального образования Ленинское сельское поселение Слободского района Кировской области»</w:t>
      </w:r>
      <w:r>
        <w:rPr>
          <w:rFonts w:ascii="Times New Roman" w:hAnsi="Times New Roman" w:cs="Times New Roman"/>
          <w:sz w:val="28"/>
          <w:szCs w:val="28"/>
          <w:lang w:eastAsia="en-US"/>
        </w:rPr>
        <w:t>, следующие изменения:</w:t>
      </w:r>
    </w:p>
    <w:p w:rsidR="00EF2B60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256A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1.1.    Пункт 2.6.2. постановления изложить в новой редакции:</w:t>
      </w:r>
    </w:p>
    <w:p w:rsidR="00EF2B60" w:rsidRPr="002C67A0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«2.6.2. </w:t>
      </w:r>
      <w:r w:rsidRPr="002C67A0">
        <w:rPr>
          <w:rFonts w:ascii="Times New Roman" w:hAnsi="Times New Roman" w:cs="Times New Roman"/>
          <w:sz w:val="28"/>
          <w:szCs w:val="28"/>
          <w:lang w:eastAsia="en-US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находящихся в распоряжении органов исполнительной власти Кировской области, органов местного </w:t>
      </w:r>
      <w:r w:rsidRPr="002C67A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самоуправления и иных организаций, которые заявитель вправе представить самостоятельно:</w:t>
      </w:r>
    </w:p>
    <w:p w:rsidR="00EF2B60" w:rsidRPr="002C67A0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C67A0">
        <w:rPr>
          <w:rFonts w:ascii="Times New Roman" w:hAnsi="Times New Roman" w:cs="Times New Roman"/>
          <w:sz w:val="28"/>
          <w:szCs w:val="28"/>
          <w:lang w:eastAsia="en-US"/>
        </w:rPr>
        <w:t>копии документов, удостоверяющих личность заявителя (для заявителей - физических лиц);</w:t>
      </w:r>
    </w:p>
    <w:p w:rsidR="00EF2B60" w:rsidRPr="002C67A0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в</w:t>
      </w:r>
      <w:r w:rsidRPr="002C67A0">
        <w:rPr>
          <w:rFonts w:ascii="Times New Roman" w:hAnsi="Times New Roman" w:cs="Times New Roman"/>
          <w:sz w:val="28"/>
          <w:szCs w:val="28"/>
          <w:lang w:eastAsia="en-US"/>
        </w:rPr>
        <w:t>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лиц);</w:t>
      </w:r>
    </w:p>
    <w:p w:rsidR="00EF2B60" w:rsidRPr="002C67A0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C67A0">
        <w:rPr>
          <w:rFonts w:ascii="Times New Roman" w:hAnsi="Times New Roman" w:cs="Times New Roman"/>
          <w:sz w:val="28"/>
          <w:szCs w:val="28"/>
          <w:lang w:eastAsia="en-US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 w:rsidR="00EF2B60" w:rsidRPr="002C67A0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C67A0">
        <w:rPr>
          <w:rFonts w:ascii="Times New Roman" w:hAnsi="Times New Roman" w:cs="Times New Roman"/>
          <w:sz w:val="28"/>
          <w:szCs w:val="28"/>
          <w:lang w:eastAsia="en-US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</w:p>
    <w:p w:rsidR="00EF2B60" w:rsidRPr="00C7256A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2C67A0">
        <w:rPr>
          <w:rFonts w:ascii="Times New Roman" w:hAnsi="Times New Roman" w:cs="Times New Roman"/>
          <w:sz w:val="28"/>
          <w:szCs w:val="28"/>
          <w:lang w:eastAsia="en-US"/>
        </w:rPr>
        <w:t>В случае непредставления этих документов заявителем документы запрашиваются в рамках межведомственного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информационного взаимодействия».</w:t>
      </w:r>
    </w:p>
    <w:p w:rsidR="00EF2B60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256A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    </w:t>
      </w:r>
      <w:r w:rsidRPr="000668AD">
        <w:rPr>
          <w:rFonts w:ascii="Times New Roman" w:hAnsi="Times New Roman" w:cs="Times New Roman"/>
          <w:sz w:val="28"/>
          <w:szCs w:val="28"/>
          <w:lang w:eastAsia="en-US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eastAsia="en-US"/>
        </w:rPr>
        <w:t>5.2.1.</w:t>
      </w:r>
      <w:r w:rsidRPr="000668AD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постановления изложить в новой редакции:</w:t>
      </w:r>
    </w:p>
    <w:p w:rsidR="00EF2B60" w:rsidRPr="007A77FF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«5.2.1. </w:t>
      </w:r>
      <w:r w:rsidRPr="007A77FF">
        <w:rPr>
          <w:rFonts w:ascii="Times New Roman" w:hAnsi="Times New Roman" w:cs="Times New Roman"/>
          <w:sz w:val="28"/>
          <w:szCs w:val="28"/>
          <w:lang w:eastAsia="en-US"/>
        </w:rPr>
        <w:t>Заявитель может обратиться с жалобой, в том числе в следующих случаях:</w:t>
      </w:r>
    </w:p>
    <w:p w:rsidR="00EF2B60" w:rsidRPr="007A77FF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7FF">
        <w:rPr>
          <w:rFonts w:ascii="Times New Roman" w:hAnsi="Times New Roman" w:cs="Times New Roman"/>
          <w:sz w:val="28"/>
          <w:szCs w:val="28"/>
          <w:lang w:eastAsia="en-US"/>
        </w:rPr>
        <w:t>нарушение срока регистрации заявления о предоставлении муниципальной услуги;</w:t>
      </w:r>
    </w:p>
    <w:p w:rsidR="00EF2B60" w:rsidRPr="007A77FF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7FF">
        <w:rPr>
          <w:rFonts w:ascii="Times New Roman" w:hAnsi="Times New Roman" w:cs="Times New Roman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EF2B60" w:rsidRPr="007A77FF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7FF">
        <w:rPr>
          <w:rFonts w:ascii="Times New Roman" w:hAnsi="Times New Roman" w:cs="Times New Roman"/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EF2B60" w:rsidRPr="007A77FF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7FF">
        <w:rPr>
          <w:rFonts w:ascii="Times New Roman" w:hAnsi="Times New Roman" w:cs="Times New Roman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EF2B60" w:rsidRPr="007A77FF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7FF">
        <w:rPr>
          <w:rFonts w:ascii="Times New Roman" w:hAnsi="Times New Roman" w:cs="Times New Roman"/>
          <w:sz w:val="28"/>
          <w:szCs w:val="28"/>
          <w:lang w:eastAsia="en-US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EF2B60" w:rsidRPr="007A77FF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7F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EF2B60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77FF">
        <w:rPr>
          <w:rFonts w:ascii="Times New Roman" w:hAnsi="Times New Roman" w:cs="Times New Roman"/>
          <w:sz w:val="28"/>
          <w:szCs w:val="28"/>
          <w:lang w:eastAsia="en-US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</w:t>
      </w:r>
      <w:r>
        <w:rPr>
          <w:rFonts w:ascii="Times New Roman" w:hAnsi="Times New Roman" w:cs="Times New Roman"/>
          <w:sz w:val="28"/>
          <w:szCs w:val="28"/>
          <w:lang w:eastAsia="en-US"/>
        </w:rPr>
        <w:t>ленного срока таких исправлений;</w:t>
      </w:r>
    </w:p>
    <w:p w:rsidR="00EF2B60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EF2B60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приостановление предоставления муниципальной услуги, если основания приостановления не предусмотрены</w:t>
      </w:r>
      <w:r w:rsidRPr="007A77FF">
        <w:t xml:space="preserve"> </w:t>
      </w:r>
      <w:r w:rsidRPr="007A77FF">
        <w:rPr>
          <w:rFonts w:ascii="Times New Roman" w:hAnsi="Times New Roman" w:cs="Times New Roman"/>
          <w:sz w:val="28"/>
          <w:szCs w:val="28"/>
          <w:lang w:eastAsia="en-US"/>
        </w:rPr>
        <w:t>нормативными правовыми актами Российской Федерации, нормативными правовыми актами Кировской 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EF2B60" w:rsidRDefault="00EF2B60" w:rsidP="00EF2B60">
      <w:pPr>
        <w:pStyle w:val="Standard"/>
        <w:tabs>
          <w:tab w:val="left" w:pos="510"/>
          <w:tab w:val="left" w:pos="690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услуги».</w:t>
      </w:r>
    </w:p>
    <w:p w:rsidR="00EF2B60" w:rsidRPr="00C7256A" w:rsidRDefault="00EF2B60" w:rsidP="00EF2B60">
      <w:pPr>
        <w:spacing w:line="276" w:lineRule="auto"/>
        <w:jc w:val="both"/>
        <w:rPr>
          <w:sz w:val="28"/>
          <w:szCs w:val="28"/>
        </w:rPr>
      </w:pPr>
      <w:r w:rsidRPr="00C7256A">
        <w:rPr>
          <w:bCs/>
          <w:sz w:val="28"/>
          <w:szCs w:val="28"/>
          <w:lang w:eastAsia="en-US"/>
        </w:rPr>
        <w:t xml:space="preserve">      2</w:t>
      </w:r>
      <w:r w:rsidRPr="00C7256A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>постановление</w:t>
      </w:r>
      <w:r w:rsidRPr="00C7256A">
        <w:rPr>
          <w:sz w:val="28"/>
          <w:szCs w:val="28"/>
        </w:rPr>
        <w:t xml:space="preserve"> в «Информационном бюллетене» и  разместить на официальном сайте администрации Ленинского сельского поселения в сети «Интернет» по адресу: </w:t>
      </w:r>
      <w:hyperlink r:id="rId7" w:history="1">
        <w:r w:rsidRPr="00A43D07">
          <w:rPr>
            <w:rStyle w:val="a6"/>
            <w:sz w:val="28"/>
            <w:szCs w:val="28"/>
          </w:rPr>
          <w:t>https://admleninskoe.gosuslugi.ru/</w:t>
        </w:r>
      </w:hyperlink>
      <w:r>
        <w:rPr>
          <w:sz w:val="28"/>
          <w:szCs w:val="28"/>
        </w:rPr>
        <w:t xml:space="preserve"> </w:t>
      </w:r>
    </w:p>
    <w:p w:rsidR="00EF2B60" w:rsidRPr="00C7256A" w:rsidRDefault="00EF2B60" w:rsidP="00EF2B60">
      <w:pPr>
        <w:spacing w:line="276" w:lineRule="auto"/>
        <w:jc w:val="both"/>
        <w:rPr>
          <w:sz w:val="28"/>
          <w:szCs w:val="28"/>
        </w:rPr>
      </w:pPr>
      <w:r w:rsidRPr="00C7256A">
        <w:rPr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Pr="00C7256A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C7256A">
        <w:rPr>
          <w:sz w:val="28"/>
          <w:szCs w:val="28"/>
        </w:rPr>
        <w:t xml:space="preserve"> вступает в силу в соответствии с действующим законодательством.</w:t>
      </w:r>
    </w:p>
    <w:p w:rsidR="00EF2B60" w:rsidRDefault="00EF2B60" w:rsidP="00EF2B60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EF2B60" w:rsidRPr="00C7256A" w:rsidRDefault="00EF2B60" w:rsidP="00EF2B60">
      <w:pPr>
        <w:pStyle w:val="Standard"/>
        <w:tabs>
          <w:tab w:val="left" w:pos="0"/>
        </w:tabs>
        <w:spacing w:line="276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5096"/>
      </w:tblGrid>
      <w:tr w:rsidR="00EF2B60" w:rsidRPr="00C7256A" w:rsidTr="00297136">
        <w:tc>
          <w:tcPr>
            <w:tcW w:w="4552" w:type="dxa"/>
            <w:tcBorders>
              <w:bottom w:val="nil"/>
            </w:tcBorders>
          </w:tcPr>
          <w:p w:rsidR="00EF2B60" w:rsidRPr="00C7256A" w:rsidRDefault="00EF2B60" w:rsidP="00297136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C7256A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C7256A">
              <w:rPr>
                <w:sz w:val="28"/>
                <w:szCs w:val="28"/>
              </w:rPr>
              <w:t xml:space="preserve"> Ленинского сельского поселения</w:t>
            </w:r>
          </w:p>
        </w:tc>
        <w:tc>
          <w:tcPr>
            <w:tcW w:w="5096" w:type="dxa"/>
            <w:tcBorders>
              <w:bottom w:val="nil"/>
            </w:tcBorders>
            <w:vAlign w:val="bottom"/>
          </w:tcPr>
          <w:p w:rsidR="00EF2B60" w:rsidRPr="00C7256A" w:rsidRDefault="00EF2B60" w:rsidP="00297136">
            <w:pPr>
              <w:spacing w:before="100" w:beforeAutospacing="1" w:line="276" w:lineRule="auto"/>
              <w:rPr>
                <w:sz w:val="28"/>
                <w:szCs w:val="28"/>
              </w:rPr>
            </w:pPr>
            <w:r w:rsidRPr="00C7256A">
              <w:rPr>
                <w:sz w:val="28"/>
                <w:szCs w:val="28"/>
              </w:rPr>
              <w:t xml:space="preserve">                                              С.В. Савиных                                          </w:t>
            </w:r>
          </w:p>
        </w:tc>
      </w:tr>
    </w:tbl>
    <w:p w:rsidR="00EF2B60" w:rsidRPr="00C7256A" w:rsidRDefault="00EF2B60" w:rsidP="00EF2B60">
      <w:pPr>
        <w:spacing w:line="276" w:lineRule="auto"/>
        <w:rPr>
          <w:sz w:val="28"/>
          <w:szCs w:val="28"/>
        </w:rPr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9286C">
      <w:pPr>
        <w:jc w:val="both"/>
      </w:pPr>
    </w:p>
    <w:p w:rsidR="00EF2B60" w:rsidRDefault="00EF2B60" w:rsidP="00EF2B60">
      <w:pPr>
        <w:suppressAutoHyphens/>
        <w:spacing w:line="360" w:lineRule="auto"/>
        <w:ind w:right="-79"/>
      </w:pPr>
    </w:p>
    <w:p w:rsidR="00EF2B60" w:rsidRPr="00840FB7" w:rsidRDefault="00EF2B60" w:rsidP="00EF2B60">
      <w:pPr>
        <w:suppressAutoHyphens/>
        <w:spacing w:line="360" w:lineRule="auto"/>
        <w:ind w:right="-79"/>
        <w:jc w:val="center"/>
      </w:pPr>
      <w:r>
        <w:rPr>
          <w:noProof/>
        </w:rPr>
        <w:lastRenderedPageBreak/>
        <w:drawing>
          <wp:inline distT="0" distB="0" distL="0" distR="0" wp14:anchorId="38B280B6" wp14:editId="3300983D">
            <wp:extent cx="541020" cy="67818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B60" w:rsidRDefault="00EF2B60" w:rsidP="00EF2B60">
      <w:pPr>
        <w:suppressAutoHyphens/>
        <w:spacing w:line="360" w:lineRule="auto"/>
        <w:ind w:right="-79"/>
        <w:jc w:val="center"/>
      </w:pPr>
      <w:r>
        <w:rPr>
          <w:b/>
          <w:caps/>
          <w:sz w:val="28"/>
          <w:szCs w:val="28"/>
          <w:lang w:eastAsia="ar-SA"/>
        </w:rPr>
        <w:t>АДминистрация  ЛЕНИНСКОГО СЕЛЬСКОГО ПОСЕЛЕНИЯ слободского  района КИРОВСКОЙ ОБЛАСТИ</w:t>
      </w:r>
    </w:p>
    <w:p w:rsidR="00EF2B60" w:rsidRDefault="00EF2B60" w:rsidP="00EF2B60">
      <w:pPr>
        <w:suppressAutoHyphens/>
        <w:spacing w:line="360" w:lineRule="auto"/>
        <w:ind w:right="-79"/>
        <w:jc w:val="center"/>
        <w:rPr>
          <w:b/>
          <w:caps/>
          <w:sz w:val="16"/>
          <w:szCs w:val="16"/>
          <w:lang w:eastAsia="ar-SA"/>
        </w:rPr>
      </w:pPr>
    </w:p>
    <w:p w:rsidR="00EF2B60" w:rsidRPr="00840FB7" w:rsidRDefault="00EF2B60" w:rsidP="00EF2B60">
      <w:pPr>
        <w:suppressAutoHyphens/>
        <w:spacing w:line="360" w:lineRule="auto"/>
        <w:ind w:right="-79"/>
        <w:jc w:val="center"/>
        <w:rPr>
          <w:b/>
          <w:caps/>
          <w:sz w:val="32"/>
          <w:szCs w:val="32"/>
          <w:lang w:eastAsia="ar-SA"/>
        </w:rPr>
      </w:pPr>
      <w:r w:rsidRPr="00840FB7">
        <w:rPr>
          <w:b/>
          <w:caps/>
          <w:sz w:val="32"/>
          <w:szCs w:val="32"/>
          <w:lang w:eastAsia="ar-SA"/>
        </w:rPr>
        <w:t>ПОСТАНОВЛЕНИЕ</w:t>
      </w:r>
    </w:p>
    <w:p w:rsidR="00EF2B60" w:rsidRDefault="00EF2B60" w:rsidP="00EF2B60">
      <w:pPr>
        <w:suppressAutoHyphens/>
        <w:ind w:right="-79"/>
        <w:jc w:val="center"/>
        <w:rPr>
          <w:caps/>
          <w:sz w:val="26"/>
          <w:szCs w:val="26"/>
          <w:lang w:eastAsia="ar-SA"/>
        </w:rPr>
      </w:pPr>
    </w:p>
    <w:tbl>
      <w:tblPr>
        <w:tblW w:w="8788" w:type="dxa"/>
        <w:tblInd w:w="675" w:type="dxa"/>
        <w:tblLook w:val="0000" w:firstRow="0" w:lastRow="0" w:firstColumn="0" w:lastColumn="0" w:noHBand="0" w:noVBand="0"/>
      </w:tblPr>
      <w:tblGrid>
        <w:gridCol w:w="2407"/>
        <w:gridCol w:w="3187"/>
        <w:gridCol w:w="3194"/>
      </w:tblGrid>
      <w:tr w:rsidR="00EF2B60" w:rsidTr="00297136">
        <w:tc>
          <w:tcPr>
            <w:tcW w:w="2407" w:type="dxa"/>
            <w:shd w:val="clear" w:color="auto" w:fill="auto"/>
          </w:tcPr>
          <w:p w:rsidR="00EF2B60" w:rsidRPr="006F40EB" w:rsidRDefault="00EF2B60" w:rsidP="00297136">
            <w:pPr>
              <w:suppressAutoHyphens/>
              <w:snapToGrid w:val="0"/>
              <w:ind w:right="-81"/>
              <w:jc w:val="center"/>
              <w:rPr>
                <w:caps/>
                <w:sz w:val="28"/>
                <w:szCs w:val="28"/>
                <w:lang w:eastAsia="ar-SA"/>
              </w:rPr>
            </w:pPr>
            <w:r w:rsidRPr="006F40EB">
              <w:rPr>
                <w:caps/>
                <w:sz w:val="28"/>
                <w:szCs w:val="28"/>
                <w:lang w:eastAsia="ar-SA"/>
              </w:rPr>
              <w:t>28.05.2025</w:t>
            </w:r>
          </w:p>
        </w:tc>
        <w:tc>
          <w:tcPr>
            <w:tcW w:w="3187" w:type="dxa"/>
            <w:shd w:val="clear" w:color="auto" w:fill="auto"/>
          </w:tcPr>
          <w:p w:rsidR="00EF2B60" w:rsidRPr="00840FB7" w:rsidRDefault="00EF2B60" w:rsidP="00297136">
            <w:pPr>
              <w:suppressAutoHyphens/>
              <w:snapToGrid w:val="0"/>
              <w:ind w:right="-8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94" w:type="dxa"/>
            <w:shd w:val="clear" w:color="auto" w:fill="auto"/>
          </w:tcPr>
          <w:p w:rsidR="00EF2B60" w:rsidRPr="00840FB7" w:rsidRDefault="00EF2B60" w:rsidP="00297136">
            <w:pPr>
              <w:suppressAutoHyphens/>
              <w:snapToGrid w:val="0"/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</w:t>
            </w:r>
            <w:r w:rsidRPr="00840FB7">
              <w:rPr>
                <w:sz w:val="28"/>
                <w:szCs w:val="28"/>
                <w:lang w:eastAsia="ar-SA"/>
              </w:rPr>
              <w:t>№</w:t>
            </w:r>
            <w:r>
              <w:rPr>
                <w:sz w:val="28"/>
                <w:szCs w:val="28"/>
                <w:u w:val="single"/>
                <w:lang w:eastAsia="ar-SA"/>
              </w:rPr>
              <w:t xml:space="preserve">  97</w:t>
            </w:r>
          </w:p>
        </w:tc>
      </w:tr>
    </w:tbl>
    <w:p w:rsidR="00EF2B60" w:rsidRPr="00315667" w:rsidRDefault="00EF2B60" w:rsidP="00EF2B60">
      <w:pPr>
        <w:suppressAutoHyphens/>
        <w:ind w:right="-81"/>
        <w:jc w:val="center"/>
        <w:rPr>
          <w:b/>
          <w:caps/>
          <w:sz w:val="16"/>
          <w:szCs w:val="16"/>
          <w:lang w:eastAsia="ar-SA"/>
        </w:rPr>
      </w:pPr>
    </w:p>
    <w:p w:rsidR="00EF2B60" w:rsidRDefault="00EF2B60" w:rsidP="00EF2B60">
      <w:pPr>
        <w:suppressAutoHyphens/>
        <w:ind w:right="-81"/>
        <w:jc w:val="center"/>
        <w:rPr>
          <w:sz w:val="28"/>
          <w:szCs w:val="28"/>
          <w:lang w:eastAsia="ar-SA"/>
        </w:rPr>
      </w:pPr>
      <w:r>
        <w:rPr>
          <w:sz w:val="26"/>
          <w:szCs w:val="26"/>
          <w:lang w:eastAsia="ar-SA"/>
        </w:rPr>
        <w:t>д. Рубежница</w:t>
      </w:r>
    </w:p>
    <w:p w:rsidR="00EF2B60" w:rsidRDefault="00EF2B60" w:rsidP="00EF2B60">
      <w:pPr>
        <w:ind w:right="-81" w:firstLine="720"/>
        <w:jc w:val="center"/>
        <w:rPr>
          <w:sz w:val="26"/>
          <w:szCs w:val="26"/>
        </w:rPr>
      </w:pPr>
    </w:p>
    <w:tbl>
      <w:tblPr>
        <w:tblW w:w="8786" w:type="dxa"/>
        <w:jc w:val="center"/>
        <w:tblInd w:w="285" w:type="dxa"/>
        <w:tblLook w:val="01E0" w:firstRow="1" w:lastRow="1" w:firstColumn="1" w:lastColumn="1" w:noHBand="0" w:noVBand="0"/>
      </w:tblPr>
      <w:tblGrid>
        <w:gridCol w:w="8786"/>
      </w:tblGrid>
      <w:tr w:rsidR="00EF2B60" w:rsidTr="00297136">
        <w:trPr>
          <w:trHeight w:val="934"/>
          <w:jc w:val="center"/>
        </w:trPr>
        <w:tc>
          <w:tcPr>
            <w:tcW w:w="8786" w:type="dxa"/>
            <w:shd w:val="clear" w:color="auto" w:fill="auto"/>
          </w:tcPr>
          <w:p w:rsidR="00EF2B60" w:rsidRDefault="00EF2B60" w:rsidP="00297136">
            <w:pPr>
              <w:suppressAutoHyphens/>
              <w:jc w:val="center"/>
              <w:rPr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5"/>
                <w:sz w:val="28"/>
                <w:szCs w:val="28"/>
              </w:rPr>
              <w:t>Об утверждении плана мероприятий («дорожной карты») по увеличению поступления налоговых и неналоговых доходов в бюджет  бюджетной системы в муниципальном образовании Ленинское сельское поселение на 2025-2027 годы</w:t>
            </w:r>
          </w:p>
          <w:p w:rsidR="00EF2B60" w:rsidRDefault="00EF2B60" w:rsidP="00297136">
            <w:pPr>
              <w:ind w:right="-419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</w:tbl>
    <w:p w:rsidR="00EF2B60" w:rsidRPr="00840FB7" w:rsidRDefault="00EF2B60" w:rsidP="00EF2B60">
      <w:pPr>
        <w:spacing w:line="360" w:lineRule="auto"/>
        <w:jc w:val="both"/>
        <w:rPr>
          <w:rFonts w:eastAsia="Calibri"/>
          <w:sz w:val="16"/>
          <w:szCs w:val="16"/>
        </w:rPr>
      </w:pPr>
    </w:p>
    <w:p w:rsidR="00EF2B60" w:rsidRDefault="00EF2B60" w:rsidP="00EF2B60">
      <w:pPr>
        <w:shd w:val="clear" w:color="auto" w:fill="FFFFFF"/>
        <w:ind w:firstLine="511"/>
        <w:jc w:val="both"/>
        <w:rPr>
          <w:color w:val="000000"/>
          <w:spacing w:val="7"/>
          <w:sz w:val="26"/>
          <w:szCs w:val="26"/>
        </w:rPr>
      </w:pPr>
      <w:bookmarkStart w:id="1" w:name="Par80"/>
      <w:bookmarkEnd w:id="1"/>
      <w:r w:rsidRPr="00170007">
        <w:rPr>
          <w:color w:val="000000"/>
          <w:spacing w:val="7"/>
          <w:sz w:val="26"/>
          <w:szCs w:val="26"/>
        </w:rPr>
        <w:t xml:space="preserve">        В целях реализации Плана мероприятий («Дорожной карты») по увелич</w:t>
      </w:r>
      <w:r w:rsidRPr="00170007">
        <w:rPr>
          <w:color w:val="000000"/>
          <w:spacing w:val="7"/>
          <w:sz w:val="26"/>
          <w:szCs w:val="26"/>
        </w:rPr>
        <w:t>е</w:t>
      </w:r>
      <w:r w:rsidRPr="00170007">
        <w:rPr>
          <w:color w:val="000000"/>
          <w:spacing w:val="7"/>
          <w:sz w:val="26"/>
          <w:szCs w:val="26"/>
        </w:rPr>
        <w:t xml:space="preserve">нию поступления налоговых и неналоговых доходов в бюджет бюджетной системы  в муниципальном образовании  Ленинское сельское поселение на 2025-2027 годы, утвержденного Правительством </w:t>
      </w:r>
      <w:r>
        <w:rPr>
          <w:color w:val="000000"/>
          <w:spacing w:val="7"/>
          <w:sz w:val="26"/>
          <w:szCs w:val="26"/>
        </w:rPr>
        <w:t>Кировской области от 25.03.2025, а</w:t>
      </w:r>
      <w:r w:rsidRPr="00170007">
        <w:rPr>
          <w:color w:val="000000"/>
          <w:spacing w:val="7"/>
          <w:sz w:val="26"/>
          <w:szCs w:val="26"/>
        </w:rPr>
        <w:t>дминистрация Ленинского сельского поселения Слободского района Кировской области</w:t>
      </w:r>
      <w:r>
        <w:rPr>
          <w:color w:val="000000"/>
          <w:spacing w:val="7"/>
          <w:sz w:val="26"/>
          <w:szCs w:val="26"/>
        </w:rPr>
        <w:t>,</w:t>
      </w:r>
      <w:r w:rsidRPr="00170007">
        <w:rPr>
          <w:color w:val="000000"/>
          <w:spacing w:val="7"/>
          <w:sz w:val="26"/>
          <w:szCs w:val="26"/>
        </w:rPr>
        <w:t xml:space="preserve">  </w:t>
      </w:r>
    </w:p>
    <w:p w:rsidR="00EF2B60" w:rsidRPr="00EF2B60" w:rsidRDefault="00EF2B60" w:rsidP="00EF2B60">
      <w:pPr>
        <w:shd w:val="clear" w:color="auto" w:fill="FFFFFF"/>
        <w:jc w:val="both"/>
        <w:rPr>
          <w:color w:val="000000"/>
          <w:spacing w:val="7"/>
          <w:sz w:val="26"/>
          <w:szCs w:val="26"/>
        </w:rPr>
      </w:pPr>
      <w:r w:rsidRPr="00170007">
        <w:rPr>
          <w:color w:val="000000"/>
          <w:spacing w:val="7"/>
          <w:sz w:val="26"/>
          <w:szCs w:val="26"/>
        </w:rPr>
        <w:t>ПОСТАНОВЛЯЕТ:</w:t>
      </w:r>
    </w:p>
    <w:p w:rsidR="00EF2B60" w:rsidRPr="00170007" w:rsidRDefault="00EF2B60" w:rsidP="00EF2B60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jc w:val="both"/>
        <w:rPr>
          <w:color w:val="000000"/>
          <w:spacing w:val="7"/>
          <w:sz w:val="26"/>
          <w:szCs w:val="26"/>
        </w:rPr>
      </w:pPr>
      <w:r w:rsidRPr="00170007">
        <w:rPr>
          <w:color w:val="000000"/>
          <w:spacing w:val="6"/>
          <w:sz w:val="26"/>
          <w:szCs w:val="26"/>
        </w:rPr>
        <w:t xml:space="preserve">            1. Утвердить План мероприятий («Дорожная карта») по увеличению посту</w:t>
      </w:r>
      <w:r w:rsidRPr="00170007">
        <w:rPr>
          <w:color w:val="000000"/>
          <w:spacing w:val="6"/>
          <w:sz w:val="26"/>
          <w:szCs w:val="26"/>
        </w:rPr>
        <w:t>п</w:t>
      </w:r>
      <w:r w:rsidRPr="00170007">
        <w:rPr>
          <w:color w:val="000000"/>
          <w:spacing w:val="6"/>
          <w:sz w:val="26"/>
          <w:szCs w:val="26"/>
        </w:rPr>
        <w:t xml:space="preserve">ления налоговых и неналоговых доходов в бюджет бюджетной системы </w:t>
      </w:r>
      <w:r w:rsidRPr="00170007">
        <w:rPr>
          <w:color w:val="000000"/>
          <w:spacing w:val="7"/>
          <w:sz w:val="26"/>
          <w:szCs w:val="26"/>
        </w:rPr>
        <w:t>в муниц</w:t>
      </w:r>
      <w:r w:rsidRPr="00170007">
        <w:rPr>
          <w:color w:val="000000"/>
          <w:spacing w:val="7"/>
          <w:sz w:val="26"/>
          <w:szCs w:val="26"/>
        </w:rPr>
        <w:t>и</w:t>
      </w:r>
      <w:r w:rsidRPr="00170007">
        <w:rPr>
          <w:color w:val="000000"/>
          <w:spacing w:val="7"/>
          <w:sz w:val="26"/>
          <w:szCs w:val="26"/>
        </w:rPr>
        <w:t>пальном образовании  Ленинское сельское поселение на 2025-2027 годы. Согласно приложению.</w:t>
      </w:r>
    </w:p>
    <w:p w:rsidR="00EF2B60" w:rsidRPr="00170007" w:rsidRDefault="00EF2B60" w:rsidP="00EF2B60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70007">
        <w:rPr>
          <w:color w:val="000000"/>
          <w:spacing w:val="7"/>
          <w:sz w:val="26"/>
          <w:szCs w:val="26"/>
        </w:rPr>
        <w:t xml:space="preserve">         </w:t>
      </w:r>
      <w:r w:rsidRPr="00170007">
        <w:rPr>
          <w:color w:val="000000"/>
          <w:spacing w:val="6"/>
          <w:sz w:val="26"/>
          <w:szCs w:val="26"/>
        </w:rPr>
        <w:t xml:space="preserve">    2.</w:t>
      </w:r>
      <w:r w:rsidRPr="00170007">
        <w:rPr>
          <w:sz w:val="26"/>
          <w:szCs w:val="26"/>
        </w:rPr>
        <w:t xml:space="preserve">  Администрации Ленинского сельского поселения Слободского района К</w:t>
      </w:r>
      <w:r w:rsidRPr="00170007">
        <w:rPr>
          <w:sz w:val="26"/>
          <w:szCs w:val="26"/>
        </w:rPr>
        <w:t>и</w:t>
      </w:r>
      <w:r w:rsidRPr="00170007">
        <w:rPr>
          <w:sz w:val="26"/>
          <w:szCs w:val="26"/>
        </w:rPr>
        <w:t>ровской области обеспечить выполнение мероприятий «Дорожная карта»</w:t>
      </w:r>
    </w:p>
    <w:p w:rsidR="00EF2B60" w:rsidRPr="00170007" w:rsidRDefault="00EF2B60" w:rsidP="00EF2B60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70007">
        <w:rPr>
          <w:sz w:val="26"/>
          <w:szCs w:val="26"/>
        </w:rPr>
        <w:tab/>
        <w:t>3. Предоставлять в финансовое управление  Слободского района отчет  об и</w:t>
      </w:r>
      <w:r w:rsidRPr="00170007">
        <w:rPr>
          <w:sz w:val="26"/>
          <w:szCs w:val="26"/>
        </w:rPr>
        <w:t>с</w:t>
      </w:r>
      <w:r w:rsidRPr="00170007">
        <w:rPr>
          <w:sz w:val="26"/>
          <w:szCs w:val="26"/>
        </w:rPr>
        <w:t>полнении мероприятий «Дорожная карта»:</w:t>
      </w:r>
    </w:p>
    <w:p w:rsidR="00EF2B60" w:rsidRPr="00170007" w:rsidRDefault="00EF2B60" w:rsidP="00EF2B60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70007">
        <w:rPr>
          <w:sz w:val="26"/>
          <w:szCs w:val="26"/>
        </w:rPr>
        <w:tab/>
        <w:t>3.1. По итогам I ,II, III квартала – не позднее 5 числа месяца,</w:t>
      </w:r>
      <w:r>
        <w:rPr>
          <w:sz w:val="26"/>
          <w:szCs w:val="26"/>
        </w:rPr>
        <w:t xml:space="preserve"> </w:t>
      </w:r>
      <w:r w:rsidRPr="00170007">
        <w:rPr>
          <w:sz w:val="26"/>
          <w:szCs w:val="26"/>
        </w:rPr>
        <w:t>следующего отче</w:t>
      </w:r>
      <w:r w:rsidRPr="00170007">
        <w:rPr>
          <w:sz w:val="26"/>
          <w:szCs w:val="26"/>
        </w:rPr>
        <w:t>т</w:t>
      </w:r>
      <w:r w:rsidRPr="00170007">
        <w:rPr>
          <w:sz w:val="26"/>
          <w:szCs w:val="26"/>
        </w:rPr>
        <w:t>ного квартала.</w:t>
      </w:r>
    </w:p>
    <w:p w:rsidR="00EF2B60" w:rsidRPr="00170007" w:rsidRDefault="00EF2B60" w:rsidP="00EF2B60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70007">
        <w:rPr>
          <w:sz w:val="26"/>
          <w:szCs w:val="26"/>
        </w:rPr>
        <w:tab/>
        <w:t>3.2. За IV квартал: по предварительным данным- не позднее 20 декабря текущ</w:t>
      </w:r>
      <w:r w:rsidRPr="00170007">
        <w:rPr>
          <w:sz w:val="26"/>
          <w:szCs w:val="26"/>
        </w:rPr>
        <w:t>е</w:t>
      </w:r>
      <w:r w:rsidRPr="00170007">
        <w:rPr>
          <w:sz w:val="26"/>
          <w:szCs w:val="26"/>
        </w:rPr>
        <w:t>го года, по фактическим данным – не позднее 20 января следующего  за отчетным г</w:t>
      </w:r>
      <w:r w:rsidRPr="00170007">
        <w:rPr>
          <w:sz w:val="26"/>
          <w:szCs w:val="26"/>
        </w:rPr>
        <w:t>о</w:t>
      </w:r>
      <w:r w:rsidRPr="00170007">
        <w:rPr>
          <w:sz w:val="26"/>
          <w:szCs w:val="26"/>
        </w:rPr>
        <w:t>дом.</w:t>
      </w:r>
    </w:p>
    <w:p w:rsidR="00EF2B60" w:rsidRPr="00170007" w:rsidRDefault="00EF2B60" w:rsidP="00EF2B60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70007">
        <w:rPr>
          <w:sz w:val="26"/>
          <w:szCs w:val="26"/>
        </w:rPr>
        <w:t xml:space="preserve">              4. Настоящее постановление опубликовать в «Информационном бюллетене» Ленинского сельского поселения Слободского района Кировской области. </w:t>
      </w:r>
    </w:p>
    <w:p w:rsidR="00EF2B60" w:rsidRDefault="00EF2B60" w:rsidP="00EF2B60">
      <w:pPr>
        <w:jc w:val="both"/>
        <w:rPr>
          <w:sz w:val="26"/>
          <w:szCs w:val="26"/>
        </w:rPr>
      </w:pPr>
      <w:r w:rsidRPr="00170007">
        <w:rPr>
          <w:sz w:val="26"/>
          <w:szCs w:val="26"/>
        </w:rPr>
        <w:t xml:space="preserve">              5.  Контроль за исполнением данного распоряжения оставляю за собой.</w:t>
      </w:r>
    </w:p>
    <w:p w:rsidR="00EF2B60" w:rsidRPr="00170007" w:rsidRDefault="00EF2B60" w:rsidP="00EF2B60">
      <w:pPr>
        <w:jc w:val="both"/>
        <w:rPr>
          <w:sz w:val="26"/>
          <w:szCs w:val="26"/>
        </w:rPr>
      </w:pPr>
    </w:p>
    <w:p w:rsidR="00EF2B60" w:rsidRPr="00170007" w:rsidRDefault="00EF2B60" w:rsidP="00EF2B60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170007">
        <w:rPr>
          <w:sz w:val="26"/>
          <w:szCs w:val="26"/>
        </w:rPr>
        <w:t xml:space="preserve">Глава муниципального образования </w:t>
      </w:r>
    </w:p>
    <w:p w:rsidR="00EF2B60" w:rsidRDefault="00EF2B60" w:rsidP="00EF2B60">
      <w:pPr>
        <w:ind w:left="567"/>
        <w:rPr>
          <w:sz w:val="28"/>
          <w:szCs w:val="28"/>
        </w:rPr>
      </w:pPr>
      <w:r w:rsidRPr="00170007">
        <w:rPr>
          <w:sz w:val="26"/>
          <w:szCs w:val="26"/>
        </w:rPr>
        <w:t>Ленинское сельское поселение                                               С.В. Савиных</w:t>
      </w:r>
      <w:r>
        <w:rPr>
          <w:sz w:val="28"/>
          <w:szCs w:val="28"/>
        </w:rPr>
        <w:t xml:space="preserve">         </w:t>
      </w:r>
    </w:p>
    <w:tbl>
      <w:tblPr>
        <w:tblpPr w:leftFromText="180" w:rightFromText="180" w:vertAnchor="text" w:horzAnchor="page" w:tblpX="1" w:tblpY="-1006"/>
        <w:tblW w:w="11859" w:type="dxa"/>
        <w:tblLayout w:type="fixed"/>
        <w:tblLook w:val="04A0" w:firstRow="1" w:lastRow="0" w:firstColumn="1" w:lastColumn="0" w:noHBand="0" w:noVBand="1"/>
      </w:tblPr>
      <w:tblGrid>
        <w:gridCol w:w="594"/>
        <w:gridCol w:w="5184"/>
        <w:gridCol w:w="1418"/>
        <w:gridCol w:w="2268"/>
        <w:gridCol w:w="2395"/>
      </w:tblGrid>
      <w:tr w:rsidR="00EF2B60" w:rsidRPr="00325B7A" w:rsidTr="00297136">
        <w:trPr>
          <w:trHeight w:val="54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Pr="00325B7A">
              <w:rPr>
                <w:color w:val="000000"/>
              </w:rPr>
              <w:t>Приложение</w:t>
            </w:r>
          </w:p>
        </w:tc>
      </w:tr>
      <w:tr w:rsidR="00EF2B60" w:rsidRPr="00325B7A" w:rsidTr="0029713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Pr="00325B7A">
              <w:rPr>
                <w:color w:val="000000"/>
              </w:rPr>
              <w:t>УТВЕРЖДЕН</w:t>
            </w:r>
          </w:p>
        </w:tc>
      </w:tr>
      <w:tr w:rsidR="00EF2B60" w:rsidRPr="00325B7A" w:rsidTr="0029713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Pr="00325B7A">
              <w:rPr>
                <w:color w:val="000000"/>
              </w:rPr>
              <w:t>постановлением администрации</w:t>
            </w:r>
          </w:p>
        </w:tc>
      </w:tr>
      <w:tr w:rsidR="00EF2B60" w:rsidRPr="00325B7A" w:rsidTr="0029713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Pr="00325B7A">
              <w:rPr>
                <w:color w:val="000000"/>
              </w:rPr>
              <w:t>Ленинского сельского поселения</w:t>
            </w:r>
          </w:p>
        </w:tc>
      </w:tr>
      <w:tr w:rsidR="00EF2B60" w:rsidRPr="00325B7A" w:rsidTr="00297136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Pr="00325B7A">
              <w:rPr>
                <w:color w:val="000000"/>
              </w:rPr>
              <w:t xml:space="preserve"> от    28.05.2025   № 97           </w:t>
            </w:r>
          </w:p>
        </w:tc>
      </w:tr>
      <w:tr w:rsidR="00EF2B60" w:rsidRPr="00325B7A" w:rsidTr="00297136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2B60" w:rsidRPr="00325B7A" w:rsidTr="00297136">
        <w:trPr>
          <w:trHeight w:val="375"/>
        </w:trPr>
        <w:tc>
          <w:tcPr>
            <w:tcW w:w="11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jc w:val="center"/>
              <w:rPr>
                <w:b/>
                <w:bCs/>
                <w:color w:val="000000"/>
              </w:rPr>
            </w:pPr>
            <w:r w:rsidRPr="00325B7A">
              <w:rPr>
                <w:b/>
                <w:bCs/>
                <w:color w:val="000000"/>
              </w:rPr>
              <w:t>ПЛАН МЕРОПРИЯТИЙ ("ДОРОЖНАЯ КАРТА")</w:t>
            </w:r>
          </w:p>
        </w:tc>
      </w:tr>
      <w:tr w:rsidR="00EF2B60" w:rsidRPr="00325B7A" w:rsidTr="00297136">
        <w:trPr>
          <w:trHeight w:val="375"/>
        </w:trPr>
        <w:tc>
          <w:tcPr>
            <w:tcW w:w="11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jc w:val="center"/>
              <w:rPr>
                <w:b/>
                <w:bCs/>
                <w:color w:val="000000"/>
              </w:rPr>
            </w:pPr>
            <w:r w:rsidRPr="00325B7A">
              <w:rPr>
                <w:b/>
                <w:bCs/>
                <w:color w:val="000000"/>
              </w:rPr>
              <w:t>по увеличению поступления налоговых и неналоговых доходов в бюджеты</w:t>
            </w:r>
          </w:p>
        </w:tc>
      </w:tr>
      <w:tr w:rsidR="00EF2B60" w:rsidRPr="00325B7A" w:rsidTr="00297136">
        <w:trPr>
          <w:trHeight w:val="375"/>
        </w:trPr>
        <w:tc>
          <w:tcPr>
            <w:tcW w:w="11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jc w:val="center"/>
              <w:rPr>
                <w:b/>
                <w:bCs/>
                <w:color w:val="000000"/>
              </w:rPr>
            </w:pPr>
            <w:r w:rsidRPr="00325B7A">
              <w:rPr>
                <w:b/>
                <w:bCs/>
                <w:color w:val="000000"/>
              </w:rPr>
              <w:t>бюджетной системы Российской Федерации на 2025-2027 годы</w:t>
            </w:r>
          </w:p>
        </w:tc>
      </w:tr>
      <w:tr w:rsidR="00EF2B60" w:rsidRPr="00325B7A" w:rsidTr="00297136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F2B60" w:rsidRPr="00325B7A" w:rsidTr="00297136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№ п/п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Содержание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Срок реал</w:t>
            </w:r>
            <w:r w:rsidRPr="00325B7A">
              <w:rPr>
                <w:color w:val="000000"/>
              </w:rPr>
              <w:t>и</w:t>
            </w:r>
            <w:r w:rsidRPr="00325B7A">
              <w:rPr>
                <w:color w:val="000000"/>
              </w:rPr>
              <w:t>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Исполнители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Ожидаемые результ</w:t>
            </w:r>
            <w:r w:rsidRPr="00325B7A">
              <w:rPr>
                <w:color w:val="000000"/>
              </w:rPr>
              <w:t>а</w:t>
            </w:r>
            <w:r w:rsidRPr="00325B7A">
              <w:rPr>
                <w:color w:val="000000"/>
              </w:rPr>
              <w:t>ты</w:t>
            </w:r>
          </w:p>
        </w:tc>
      </w:tr>
      <w:tr w:rsidR="00EF2B60" w:rsidRPr="00325B7A" w:rsidTr="00297136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4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5</w:t>
            </w:r>
          </w:p>
        </w:tc>
      </w:tr>
      <w:tr w:rsidR="00EF2B60" w:rsidRPr="00325B7A" w:rsidTr="00297136">
        <w:trPr>
          <w:trHeight w:val="22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  <w:r w:rsidRPr="00325B7A">
              <w:rPr>
                <w:color w:val="000000"/>
              </w:rPr>
              <w:t>Принятие исчерпывающих мер по повышению э</w:t>
            </w:r>
            <w:r w:rsidRPr="00325B7A">
              <w:rPr>
                <w:color w:val="000000"/>
              </w:rPr>
              <w:t>ф</w:t>
            </w:r>
            <w:r w:rsidRPr="00325B7A">
              <w:rPr>
                <w:color w:val="000000"/>
              </w:rPr>
              <w:t>фективности работы по взысканию дебиторской задолженности по платежам в местные бюджеты, пеням и штрафам по ним, реализация Плана мер</w:t>
            </w:r>
            <w:r w:rsidRPr="00325B7A">
              <w:rPr>
                <w:color w:val="000000"/>
              </w:rPr>
              <w:t>о</w:t>
            </w:r>
            <w:r w:rsidRPr="00325B7A">
              <w:rPr>
                <w:color w:val="000000"/>
              </w:rPr>
              <w:t>приятий по взысканию дебиторской задолженности по платежам в бюджет Ленинского сельского пос</w:t>
            </w:r>
            <w:r w:rsidRPr="00325B7A">
              <w:rPr>
                <w:color w:val="000000"/>
              </w:rPr>
              <w:t>е</w:t>
            </w:r>
            <w:r w:rsidRPr="00325B7A">
              <w:rPr>
                <w:color w:val="000000"/>
              </w:rPr>
              <w:t>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</w:pPr>
            <w:r w:rsidRPr="00325B7A">
              <w:t>Глава Ленинского сельского поселения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снижение дебиторской задолженности по платежам в бюджет поселения</w:t>
            </w:r>
          </w:p>
        </w:tc>
      </w:tr>
      <w:tr w:rsidR="00EF2B60" w:rsidRPr="00325B7A" w:rsidTr="00297136">
        <w:trPr>
          <w:trHeight w:val="25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r w:rsidRPr="00325B7A">
              <w:t>Внесение предложений для обеспечения результ</w:t>
            </w:r>
            <w:r w:rsidRPr="00325B7A">
              <w:t>а</w:t>
            </w:r>
            <w:r w:rsidRPr="00325B7A">
              <w:t>тивности деятельности рабочей группы межведо</w:t>
            </w:r>
            <w:r w:rsidRPr="00325B7A">
              <w:t>м</w:t>
            </w:r>
            <w:r w:rsidRPr="00325B7A">
              <w:t>ственной комиссии по противодействию нелегал</w:t>
            </w:r>
            <w:r w:rsidRPr="00325B7A">
              <w:t>ь</w:t>
            </w:r>
            <w:r w:rsidRPr="00325B7A">
              <w:t>ной занятости и противодействию формирования просроченной задолженности по заработной плате (далее-рабочая группа) в целях снижения численн</w:t>
            </w:r>
            <w:r w:rsidRPr="00325B7A">
              <w:t>о</w:t>
            </w:r>
            <w:r w:rsidRPr="00325B7A">
              <w:t>сти неформально занятых граждан, а также выявл</w:t>
            </w:r>
            <w:r w:rsidRPr="00325B7A">
              <w:t>е</w:t>
            </w:r>
            <w:r w:rsidRPr="00325B7A">
              <w:t>ния и ликвидации просроченной задолженности по заработной плате перед работниками хозяйству</w:t>
            </w:r>
            <w:r w:rsidRPr="00325B7A">
              <w:t>ю</w:t>
            </w:r>
            <w:r w:rsidRPr="00325B7A">
              <w:t>щих 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</w:pPr>
            <w:r w:rsidRPr="00325B7A">
              <w:t>управление эконом</w:t>
            </w:r>
            <w:r w:rsidRPr="00325B7A">
              <w:t>и</w:t>
            </w:r>
            <w:r w:rsidRPr="00325B7A">
              <w:t>ческого развития и поддержки сел</w:t>
            </w:r>
            <w:r w:rsidRPr="00325B7A">
              <w:t>ь</w:t>
            </w:r>
            <w:r w:rsidRPr="00325B7A">
              <w:t>хозпроизводства а</w:t>
            </w:r>
            <w:r w:rsidRPr="00325B7A">
              <w:t>д</w:t>
            </w:r>
            <w:r w:rsidRPr="00325B7A">
              <w:t>министрации Сл</w:t>
            </w:r>
            <w:r w:rsidRPr="00325B7A">
              <w:t>о</w:t>
            </w:r>
            <w:r w:rsidRPr="00325B7A">
              <w:t>бодского района, ф</w:t>
            </w:r>
            <w:r w:rsidRPr="00325B7A">
              <w:t>и</w:t>
            </w:r>
            <w:r w:rsidRPr="00325B7A">
              <w:t>нансовое управление Слободского района, УФНС России по Кировской обл</w:t>
            </w:r>
            <w:r w:rsidRPr="00325B7A">
              <w:t>а</w:t>
            </w:r>
            <w:r w:rsidRPr="00325B7A">
              <w:t>сти(по согласов</w:t>
            </w:r>
            <w:r w:rsidRPr="00325B7A">
              <w:t>а</w:t>
            </w:r>
            <w:r w:rsidRPr="00325B7A">
              <w:t>нию), иные террит</w:t>
            </w:r>
            <w:r w:rsidRPr="00325B7A">
              <w:t>о</w:t>
            </w:r>
            <w:r w:rsidRPr="00325B7A">
              <w:t>риальные органы ф</w:t>
            </w:r>
            <w:r w:rsidRPr="00325B7A">
              <w:t>е</w:t>
            </w:r>
            <w:r w:rsidRPr="00325B7A">
              <w:t>деральных органов исполнительной власти (по согласов</w:t>
            </w:r>
            <w:r w:rsidRPr="00325B7A">
              <w:t>а</w:t>
            </w:r>
            <w:r w:rsidRPr="00325B7A">
              <w:t>нию), глава админ</w:t>
            </w:r>
            <w:r w:rsidRPr="00325B7A">
              <w:t>и</w:t>
            </w:r>
            <w:r w:rsidRPr="00325B7A">
              <w:t>страции сельского поселения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дополнительные п</w:t>
            </w:r>
            <w:r w:rsidRPr="00325B7A">
              <w:rPr>
                <w:color w:val="000000"/>
              </w:rPr>
              <w:t>о</w:t>
            </w:r>
            <w:r w:rsidRPr="00325B7A">
              <w:rPr>
                <w:color w:val="000000"/>
              </w:rPr>
              <w:t>ступления налога на доходы физических лиц в бюджет</w:t>
            </w:r>
          </w:p>
        </w:tc>
      </w:tr>
      <w:tr w:rsidR="00EF2B60" w:rsidRPr="00325B7A" w:rsidTr="00297136">
        <w:trPr>
          <w:trHeight w:val="13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2.1.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  <w:r w:rsidRPr="00325B7A">
              <w:rPr>
                <w:color w:val="000000"/>
              </w:rPr>
              <w:t>Участие в заседаниях рабочей группы деятельности хозяйствующих субъектов, имеющих факты (пр</w:t>
            </w:r>
            <w:r w:rsidRPr="00325B7A">
              <w:rPr>
                <w:color w:val="000000"/>
              </w:rPr>
              <w:t>и</w:t>
            </w:r>
            <w:r w:rsidRPr="00325B7A">
              <w:rPr>
                <w:color w:val="000000"/>
              </w:rPr>
              <w:t>знаки) нелегальной занятости и (или) формирования просроченной задолженности по заработной плате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60" w:rsidRPr="00325B7A" w:rsidRDefault="00EF2B60" w:rsidP="00297136"/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</w:p>
        </w:tc>
      </w:tr>
      <w:tr w:rsidR="00EF2B60" w:rsidRPr="00325B7A" w:rsidTr="00297136">
        <w:trPr>
          <w:trHeight w:val="24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2.2.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  <w:r w:rsidRPr="00325B7A">
              <w:rPr>
                <w:color w:val="000000"/>
              </w:rPr>
              <w:t>Участие в информационных визитах по местам в</w:t>
            </w:r>
            <w:r w:rsidRPr="00325B7A">
              <w:rPr>
                <w:color w:val="000000"/>
              </w:rPr>
              <w:t>е</w:t>
            </w:r>
            <w:r w:rsidRPr="00325B7A">
              <w:rPr>
                <w:color w:val="000000"/>
              </w:rPr>
              <w:t>дения предпринимательской деятельности на терр</w:t>
            </w:r>
            <w:r w:rsidRPr="00325B7A">
              <w:rPr>
                <w:color w:val="000000"/>
              </w:rPr>
              <w:t>и</w:t>
            </w:r>
            <w:r w:rsidRPr="00325B7A">
              <w:rPr>
                <w:color w:val="000000"/>
              </w:rPr>
              <w:t>тории Ленинского сельского поселения, направле</w:t>
            </w:r>
            <w:r w:rsidRPr="00325B7A">
              <w:rPr>
                <w:color w:val="000000"/>
              </w:rPr>
              <w:t>н</w:t>
            </w:r>
            <w:r w:rsidRPr="00325B7A">
              <w:rPr>
                <w:color w:val="000000"/>
              </w:rPr>
              <w:t>ных на информирование руководителей хозяйств</w:t>
            </w:r>
            <w:r w:rsidRPr="00325B7A">
              <w:rPr>
                <w:color w:val="000000"/>
              </w:rPr>
              <w:t>у</w:t>
            </w:r>
            <w:r w:rsidRPr="00325B7A">
              <w:rPr>
                <w:color w:val="000000"/>
              </w:rPr>
              <w:t>ющих субъектов и их работников о последствиях нелегальной занятости, преимуществах официал</w:t>
            </w:r>
            <w:r w:rsidRPr="00325B7A">
              <w:rPr>
                <w:color w:val="000000"/>
              </w:rPr>
              <w:t>ь</w:t>
            </w:r>
            <w:r w:rsidRPr="00325B7A">
              <w:rPr>
                <w:color w:val="000000"/>
              </w:rPr>
              <w:t>ного трудоустройства, способах защиты трудовых прав граждан в случае формирования просроченной задолженности по заработной плате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ежемесячно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60" w:rsidRPr="00325B7A" w:rsidRDefault="00EF2B60" w:rsidP="00297136"/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</w:p>
        </w:tc>
      </w:tr>
      <w:tr w:rsidR="00EF2B60" w:rsidRPr="00325B7A" w:rsidTr="00297136">
        <w:trPr>
          <w:trHeight w:val="29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lastRenderedPageBreak/>
              <w:t>3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r w:rsidRPr="00325B7A">
              <w:t>Осуществление контроля за полнотой и своевр</w:t>
            </w:r>
            <w:r w:rsidRPr="00325B7A">
              <w:t>е</w:t>
            </w:r>
            <w:r w:rsidRPr="00325B7A">
              <w:t>менностью перечисления налоговых и неналоговых платежей в бюджеты бюджетной системы Росси</w:t>
            </w:r>
            <w:r w:rsidRPr="00325B7A">
              <w:t>й</w:t>
            </w:r>
            <w:r w:rsidRPr="00325B7A">
              <w:t>ской федерации муниципальными учреждениями и иными организациями, учредителями (Участник</w:t>
            </w:r>
            <w:r w:rsidRPr="00325B7A">
              <w:t>а</w:t>
            </w:r>
            <w:r w:rsidRPr="00325B7A">
              <w:t>ми) которых являются администрации муниципал</w:t>
            </w:r>
            <w:r w:rsidRPr="00325B7A">
              <w:t>ь</w:t>
            </w:r>
            <w:r w:rsidRPr="00325B7A">
              <w:t>ных районов, муниципальных (городских) округов и поселений Кировской области. При образовании задолженности по платежам в бюджеты бюджетной системы Российской Федерации - принятие мер по ее погашению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</w:pPr>
            <w:r w:rsidRPr="00325B7A">
              <w:t>Главный специалист бухгалтер-финансист администрации Л</w:t>
            </w:r>
            <w:r w:rsidRPr="00325B7A">
              <w:t>е</w:t>
            </w:r>
            <w:r w:rsidRPr="00325B7A">
              <w:t>нинского сельского поселения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обеспечение своевр</w:t>
            </w:r>
            <w:r w:rsidRPr="00325B7A">
              <w:rPr>
                <w:color w:val="000000"/>
              </w:rPr>
              <w:t>е</w:t>
            </w:r>
            <w:r w:rsidRPr="00325B7A">
              <w:rPr>
                <w:color w:val="000000"/>
              </w:rPr>
              <w:t>менной уплаты нал</w:t>
            </w:r>
            <w:r w:rsidRPr="00325B7A">
              <w:rPr>
                <w:color w:val="000000"/>
              </w:rPr>
              <w:t>о</w:t>
            </w:r>
            <w:r w:rsidRPr="00325B7A">
              <w:rPr>
                <w:color w:val="000000"/>
              </w:rPr>
              <w:t>гов и неналоговых платежей в бюджеты бюджетной системы Российской федерации</w:t>
            </w:r>
          </w:p>
        </w:tc>
      </w:tr>
      <w:tr w:rsidR="00EF2B60" w:rsidRPr="00325B7A" w:rsidTr="00297136">
        <w:trPr>
          <w:trHeight w:val="16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4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  <w:r w:rsidRPr="00325B7A">
              <w:rPr>
                <w:color w:val="000000"/>
              </w:rPr>
              <w:t>Обеспечение своевременного применения штра</w:t>
            </w:r>
            <w:r w:rsidRPr="00325B7A">
              <w:rPr>
                <w:color w:val="000000"/>
              </w:rPr>
              <w:t>ф</w:t>
            </w:r>
            <w:r w:rsidRPr="00325B7A">
              <w:rPr>
                <w:color w:val="000000"/>
              </w:rPr>
              <w:t>ных санкций за невыполнение условий договоров аренды муниципального имущества и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</w:pPr>
            <w:r w:rsidRPr="00325B7A">
              <w:t>Главный специалист  администрации Л</w:t>
            </w:r>
            <w:r w:rsidRPr="00325B7A">
              <w:t>е</w:t>
            </w:r>
            <w:r w:rsidRPr="00325B7A">
              <w:t>нинского сельского поселения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обеспечение посту</w:t>
            </w:r>
            <w:r w:rsidRPr="00325B7A">
              <w:rPr>
                <w:color w:val="000000"/>
              </w:rPr>
              <w:t>п</w:t>
            </w:r>
            <w:r w:rsidRPr="00325B7A">
              <w:rPr>
                <w:color w:val="000000"/>
              </w:rPr>
              <w:t>ления неналоговых доходов в бюджет п</w:t>
            </w:r>
            <w:r w:rsidRPr="00325B7A">
              <w:rPr>
                <w:color w:val="000000"/>
              </w:rPr>
              <w:t>о</w:t>
            </w:r>
            <w:r w:rsidRPr="00325B7A">
              <w:rPr>
                <w:color w:val="000000"/>
              </w:rPr>
              <w:t>селения от использ</w:t>
            </w:r>
            <w:r w:rsidRPr="00325B7A">
              <w:rPr>
                <w:color w:val="000000"/>
              </w:rPr>
              <w:t>о</w:t>
            </w:r>
            <w:r w:rsidRPr="00325B7A">
              <w:rPr>
                <w:color w:val="000000"/>
              </w:rPr>
              <w:t>вания муниципального имущества</w:t>
            </w:r>
          </w:p>
        </w:tc>
      </w:tr>
      <w:tr w:rsidR="00EF2B60" w:rsidRPr="00325B7A" w:rsidTr="00297136">
        <w:trPr>
          <w:trHeight w:val="12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  <w:r w:rsidRPr="00325B7A">
              <w:rPr>
                <w:color w:val="000000"/>
              </w:rPr>
              <w:t>Обеспечение предъявления и взыскания неустойки (штрафов, пени) с контрагентов, допустивших н</w:t>
            </w:r>
            <w:r w:rsidRPr="00325B7A">
              <w:rPr>
                <w:color w:val="000000"/>
              </w:rPr>
              <w:t>е</w:t>
            </w:r>
            <w:r w:rsidRPr="00325B7A">
              <w:rPr>
                <w:color w:val="000000"/>
              </w:rPr>
              <w:t>использование обязательств по муниципальным контрактам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</w:pPr>
            <w:r w:rsidRPr="00325B7A">
              <w:t>Главный специалист администрации Л</w:t>
            </w:r>
            <w:r w:rsidRPr="00325B7A">
              <w:t>е</w:t>
            </w:r>
            <w:r w:rsidRPr="00325B7A">
              <w:t>нинского сельского поселения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увеличение поступл</w:t>
            </w:r>
            <w:r w:rsidRPr="00325B7A">
              <w:rPr>
                <w:color w:val="000000"/>
              </w:rPr>
              <w:t>е</w:t>
            </w:r>
            <w:r w:rsidRPr="00325B7A">
              <w:rPr>
                <w:color w:val="000000"/>
              </w:rPr>
              <w:t>ний неналоговых д</w:t>
            </w:r>
            <w:r w:rsidRPr="00325B7A">
              <w:rPr>
                <w:color w:val="000000"/>
              </w:rPr>
              <w:t>о</w:t>
            </w:r>
            <w:r w:rsidRPr="00325B7A">
              <w:rPr>
                <w:color w:val="000000"/>
              </w:rPr>
              <w:t>ходов в бюджет пос</w:t>
            </w:r>
            <w:r w:rsidRPr="00325B7A">
              <w:rPr>
                <w:color w:val="000000"/>
              </w:rPr>
              <w:t>е</w:t>
            </w:r>
            <w:r w:rsidRPr="00325B7A">
              <w:rPr>
                <w:color w:val="000000"/>
              </w:rPr>
              <w:t>ления</w:t>
            </w:r>
          </w:p>
        </w:tc>
      </w:tr>
      <w:tr w:rsidR="00EF2B60" w:rsidRPr="00325B7A" w:rsidTr="00297136">
        <w:trPr>
          <w:trHeight w:val="2910"/>
        </w:trPr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6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  <w:r w:rsidRPr="00325B7A">
              <w:rPr>
                <w:color w:val="000000"/>
              </w:rPr>
              <w:t>Направление информации об организациях, состо</w:t>
            </w:r>
            <w:r w:rsidRPr="00325B7A">
              <w:rPr>
                <w:color w:val="000000"/>
              </w:rPr>
              <w:t>я</w:t>
            </w:r>
            <w:r w:rsidRPr="00325B7A">
              <w:rPr>
                <w:color w:val="000000"/>
              </w:rPr>
              <w:t>щих на налоговом учете в других субъектах Росси</w:t>
            </w:r>
            <w:r w:rsidRPr="00325B7A">
              <w:rPr>
                <w:color w:val="000000"/>
              </w:rPr>
              <w:t>й</w:t>
            </w:r>
            <w:r w:rsidRPr="00325B7A">
              <w:rPr>
                <w:color w:val="000000"/>
              </w:rPr>
              <w:t>ской Федерации и районах Кировской области, с которыми заключены муниципальные контракты в сферах строительства, капитального ремонта, бл</w:t>
            </w:r>
            <w:r w:rsidRPr="00325B7A">
              <w:rPr>
                <w:color w:val="000000"/>
              </w:rPr>
              <w:t>а</w:t>
            </w:r>
            <w:r w:rsidRPr="00325B7A">
              <w:rPr>
                <w:color w:val="000000"/>
              </w:rPr>
              <w:t>гоустройства территорий и иной деятельности, в Финансовое управление Слободского района,  в ц</w:t>
            </w:r>
            <w:r w:rsidRPr="00325B7A">
              <w:rPr>
                <w:color w:val="000000"/>
              </w:rPr>
              <w:t>е</w:t>
            </w:r>
            <w:r w:rsidRPr="00325B7A">
              <w:rPr>
                <w:color w:val="000000"/>
              </w:rPr>
              <w:t xml:space="preserve">лях осуществления контроля за постановкой на налоговый учет их обособленных подразделений на территории </w:t>
            </w:r>
            <w:r>
              <w:rPr>
                <w:color w:val="000000"/>
              </w:rPr>
              <w:t>Ленинского</w:t>
            </w:r>
            <w:r w:rsidRPr="00325B7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</w:pPr>
            <w:r w:rsidRPr="00325B7A">
              <w:t>Главный специалист администрации Л</w:t>
            </w:r>
            <w:r w:rsidRPr="00325B7A">
              <w:t>е</w:t>
            </w:r>
            <w:r w:rsidRPr="00325B7A">
              <w:t>нинского сельского поселения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выявление организ</w:t>
            </w:r>
            <w:r w:rsidRPr="00325B7A">
              <w:rPr>
                <w:color w:val="000000"/>
              </w:rPr>
              <w:t>а</w:t>
            </w:r>
            <w:r w:rsidRPr="00325B7A">
              <w:rPr>
                <w:color w:val="000000"/>
              </w:rPr>
              <w:t>ций и физических лиц, осуществляющих предпринимательскую деятельность без п</w:t>
            </w:r>
            <w:r w:rsidRPr="00325B7A">
              <w:rPr>
                <w:color w:val="000000"/>
              </w:rPr>
              <w:t>о</w:t>
            </w:r>
            <w:r w:rsidRPr="00325B7A">
              <w:rPr>
                <w:color w:val="000000"/>
              </w:rPr>
              <w:t>становки на налоговый учет, в целях пресеч</w:t>
            </w:r>
            <w:r w:rsidRPr="00325B7A">
              <w:rPr>
                <w:color w:val="000000"/>
              </w:rPr>
              <w:t>е</w:t>
            </w:r>
            <w:r w:rsidRPr="00325B7A">
              <w:rPr>
                <w:color w:val="000000"/>
              </w:rPr>
              <w:t>ния незаконной пре</w:t>
            </w:r>
            <w:r w:rsidRPr="00325B7A">
              <w:rPr>
                <w:color w:val="000000"/>
              </w:rPr>
              <w:t>д</w:t>
            </w:r>
            <w:r w:rsidRPr="00325B7A">
              <w:rPr>
                <w:color w:val="000000"/>
              </w:rPr>
              <w:t>принимательской де</w:t>
            </w:r>
            <w:r w:rsidRPr="00325B7A">
              <w:rPr>
                <w:color w:val="000000"/>
              </w:rPr>
              <w:t>я</w:t>
            </w:r>
            <w:r w:rsidRPr="00325B7A">
              <w:rPr>
                <w:color w:val="000000"/>
              </w:rPr>
              <w:t>тельности</w:t>
            </w:r>
          </w:p>
        </w:tc>
      </w:tr>
      <w:tr w:rsidR="00EF2B60" w:rsidRPr="00325B7A" w:rsidTr="00297136">
        <w:trPr>
          <w:trHeight w:val="25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7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  <w:r w:rsidRPr="00325B7A">
              <w:rPr>
                <w:color w:val="000000"/>
              </w:rPr>
              <w:t>Работа со сведениями об объектах недвижимости, не участвующих в налоговом обороте, направле</w:t>
            </w:r>
            <w:r w:rsidRPr="00325B7A">
              <w:rPr>
                <w:color w:val="000000"/>
              </w:rPr>
              <w:t>н</w:t>
            </w:r>
            <w:r w:rsidRPr="00325B7A">
              <w:rPr>
                <w:color w:val="000000"/>
              </w:rPr>
              <w:t>ными Финансовым управлением администрации Слободского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</w:pPr>
            <w:r w:rsidRPr="00325B7A">
              <w:t>Главный специалист администрации Л</w:t>
            </w:r>
            <w:r w:rsidRPr="00325B7A">
              <w:t>е</w:t>
            </w:r>
            <w:r w:rsidRPr="00325B7A">
              <w:t>нинского сельского поселения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вовлечение в налог</w:t>
            </w:r>
            <w:r w:rsidRPr="00325B7A">
              <w:rPr>
                <w:color w:val="000000"/>
              </w:rPr>
              <w:t>о</w:t>
            </w:r>
            <w:r w:rsidRPr="00325B7A">
              <w:rPr>
                <w:color w:val="000000"/>
              </w:rPr>
              <w:t>вый оборот объектов недвижимого имущ</w:t>
            </w:r>
            <w:r w:rsidRPr="00325B7A">
              <w:rPr>
                <w:color w:val="000000"/>
              </w:rPr>
              <w:t>е</w:t>
            </w:r>
            <w:r w:rsidRPr="00325B7A">
              <w:rPr>
                <w:color w:val="000000"/>
              </w:rPr>
              <w:t>ства, увеличение поступлений имущ</w:t>
            </w:r>
            <w:r w:rsidRPr="00325B7A">
              <w:rPr>
                <w:color w:val="000000"/>
              </w:rPr>
              <w:t>е</w:t>
            </w:r>
            <w:r w:rsidRPr="00325B7A">
              <w:rPr>
                <w:color w:val="000000"/>
              </w:rPr>
              <w:t>ственных налогов в бюджет поселения</w:t>
            </w:r>
          </w:p>
        </w:tc>
      </w:tr>
      <w:tr w:rsidR="00EF2B60" w:rsidRPr="00325B7A" w:rsidTr="00297136">
        <w:trPr>
          <w:trHeight w:val="54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lastRenderedPageBreak/>
              <w:t>8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  <w:r w:rsidRPr="00325B7A">
              <w:rPr>
                <w:color w:val="000000"/>
              </w:rPr>
              <w:t>Проведение мероприятий в отношении объектов недвижимого имущества, не участвующих в нал</w:t>
            </w:r>
            <w:r w:rsidRPr="00325B7A">
              <w:rPr>
                <w:color w:val="000000"/>
              </w:rPr>
              <w:t>о</w:t>
            </w:r>
            <w:r w:rsidRPr="00325B7A">
              <w:rPr>
                <w:color w:val="000000"/>
              </w:rPr>
              <w:t>говом обороте, в том числе:                                                                  - обследование объектов налогообложения, по кот</w:t>
            </w:r>
            <w:r w:rsidRPr="00325B7A">
              <w:rPr>
                <w:color w:val="000000"/>
              </w:rPr>
              <w:t>о</w:t>
            </w:r>
            <w:r w:rsidRPr="00325B7A">
              <w:rPr>
                <w:color w:val="000000"/>
              </w:rPr>
              <w:t>рым налог не исчисляется;                                                                            - установление (уточнение) категорий и (или) видов разрешенного использования, земельных участков;                 - уточнение сведений о переводе жилого помещения в нежилое помещение, нежилого помещения в ж</w:t>
            </w:r>
            <w:r w:rsidRPr="00325B7A">
              <w:rPr>
                <w:color w:val="000000"/>
              </w:rPr>
              <w:t>и</w:t>
            </w:r>
            <w:r w:rsidRPr="00325B7A">
              <w:rPr>
                <w:color w:val="000000"/>
              </w:rPr>
              <w:t>лое помещение;                                                                                    - выявление объектов недвижимости и земельных участков, используемых без оформления в устано</w:t>
            </w:r>
            <w:r w:rsidRPr="00325B7A">
              <w:rPr>
                <w:color w:val="000000"/>
              </w:rPr>
              <w:t>в</w:t>
            </w:r>
            <w:r w:rsidRPr="00325B7A">
              <w:rPr>
                <w:color w:val="000000"/>
              </w:rPr>
              <w:t>ленном порядке прав пользования, проведение м</w:t>
            </w:r>
            <w:r w:rsidRPr="00325B7A">
              <w:rPr>
                <w:color w:val="000000"/>
              </w:rPr>
              <w:t>е</w:t>
            </w:r>
            <w:r w:rsidRPr="00325B7A">
              <w:rPr>
                <w:color w:val="000000"/>
              </w:rPr>
              <w:t>роприятий по привлечению владельцев таких об</w:t>
            </w:r>
            <w:r w:rsidRPr="00325B7A">
              <w:rPr>
                <w:color w:val="000000"/>
              </w:rPr>
              <w:t>ъ</w:t>
            </w:r>
            <w:r w:rsidRPr="00325B7A">
              <w:rPr>
                <w:color w:val="000000"/>
              </w:rPr>
              <w:t>ектов недвижимого имущества к регистрации соо</w:t>
            </w:r>
            <w:r w:rsidRPr="00325B7A">
              <w:rPr>
                <w:color w:val="000000"/>
              </w:rPr>
              <w:t>т</w:t>
            </w:r>
            <w:r w:rsidRPr="00325B7A">
              <w:rPr>
                <w:color w:val="000000"/>
              </w:rPr>
              <w:t>ветствующих прав пользования;                      - пр</w:t>
            </w:r>
            <w:r w:rsidRPr="00325B7A">
              <w:rPr>
                <w:color w:val="000000"/>
              </w:rPr>
              <w:t>о</w:t>
            </w:r>
            <w:r w:rsidRPr="00325B7A">
              <w:rPr>
                <w:color w:val="000000"/>
              </w:rPr>
              <w:t>ведение работ по принятию в муниципальную со</w:t>
            </w:r>
            <w:r w:rsidRPr="00325B7A">
              <w:rPr>
                <w:color w:val="000000"/>
              </w:rPr>
              <w:t>б</w:t>
            </w:r>
            <w:r w:rsidRPr="00325B7A">
              <w:rPr>
                <w:color w:val="000000"/>
              </w:rPr>
              <w:t>ственность бесхозного имущества;                                      - проведение работ по определению размера з</w:t>
            </w:r>
            <w:r w:rsidRPr="00325B7A">
              <w:rPr>
                <w:color w:val="000000"/>
              </w:rPr>
              <w:t>е</w:t>
            </w:r>
            <w:r w:rsidRPr="00325B7A">
              <w:rPr>
                <w:color w:val="000000"/>
              </w:rPr>
              <w:t>мельных долей земельных участков, находящихся в общей долевой собственности, в соответствии с Ф</w:t>
            </w:r>
            <w:r w:rsidRPr="00325B7A">
              <w:rPr>
                <w:color w:val="000000"/>
              </w:rPr>
              <w:t>е</w:t>
            </w:r>
            <w:r w:rsidRPr="00325B7A">
              <w:rPr>
                <w:color w:val="000000"/>
              </w:rPr>
              <w:t>деральным законом от 24.07.2002 №101-ФЗ "Об обороте земель сельскохозяйственного назначения"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</w:pPr>
            <w:r w:rsidRPr="00325B7A">
              <w:t>Главный специалист администрации Л</w:t>
            </w:r>
            <w:r w:rsidRPr="00325B7A">
              <w:t>е</w:t>
            </w:r>
            <w:r w:rsidRPr="00325B7A">
              <w:t>нинского сельского поселения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увеличение начисл</w:t>
            </w:r>
            <w:r w:rsidRPr="00325B7A">
              <w:rPr>
                <w:color w:val="000000"/>
              </w:rPr>
              <w:t>е</w:t>
            </w:r>
            <w:r w:rsidRPr="00325B7A">
              <w:rPr>
                <w:color w:val="000000"/>
              </w:rPr>
              <w:t>ний имущественных налогов в бюджет п</w:t>
            </w:r>
            <w:r w:rsidRPr="00325B7A">
              <w:rPr>
                <w:color w:val="000000"/>
              </w:rPr>
              <w:t>о</w:t>
            </w:r>
            <w:r w:rsidRPr="00325B7A">
              <w:rPr>
                <w:color w:val="000000"/>
              </w:rPr>
              <w:t>селения</w:t>
            </w:r>
          </w:p>
        </w:tc>
      </w:tr>
      <w:tr w:rsidR="00EF2B60" w:rsidRPr="00325B7A" w:rsidTr="00297136">
        <w:trPr>
          <w:trHeight w:val="70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lastRenderedPageBreak/>
              <w:t>9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  <w:r w:rsidRPr="00325B7A">
              <w:rPr>
                <w:color w:val="000000"/>
              </w:rPr>
              <w:t>Направление информации специалисту по муниц</w:t>
            </w:r>
            <w:r w:rsidRPr="00325B7A">
              <w:rPr>
                <w:color w:val="000000"/>
              </w:rPr>
              <w:t>и</w:t>
            </w:r>
            <w:r w:rsidRPr="00325B7A">
              <w:rPr>
                <w:color w:val="000000"/>
              </w:rPr>
              <w:t>пальному земельному контролю администрации Слободского района для проведения мероприятий муниципального земельного контроля и направл</w:t>
            </w:r>
            <w:r w:rsidRPr="00325B7A">
              <w:rPr>
                <w:color w:val="000000"/>
              </w:rPr>
              <w:t>е</w:t>
            </w:r>
            <w:r w:rsidRPr="00325B7A">
              <w:rPr>
                <w:color w:val="000000"/>
              </w:rPr>
              <w:t>ние сведений, предусмотренных пунктом 18 статьи 396 Налогового кодекса Российской Федерации и Управление Федеральной налоговой службы по К</w:t>
            </w:r>
            <w:r w:rsidRPr="00325B7A">
              <w:rPr>
                <w:color w:val="000000"/>
              </w:rPr>
              <w:t>и</w:t>
            </w:r>
            <w:r w:rsidRPr="00325B7A">
              <w:rPr>
                <w:color w:val="000000"/>
              </w:rPr>
              <w:t>ровской области, в том числе:                                                                  - сведений о неиспользовании для сельскохозя</w:t>
            </w:r>
            <w:r w:rsidRPr="00325B7A">
              <w:rPr>
                <w:color w:val="000000"/>
              </w:rPr>
              <w:t>й</w:t>
            </w:r>
            <w:r w:rsidRPr="00325B7A">
              <w:rPr>
                <w:color w:val="000000"/>
              </w:rPr>
              <w:t>ственного производства земельных участков, пр</w:t>
            </w:r>
            <w:r w:rsidRPr="00325B7A">
              <w:rPr>
                <w:color w:val="000000"/>
              </w:rPr>
              <w:t>и</w:t>
            </w:r>
            <w:r w:rsidRPr="00325B7A">
              <w:rPr>
                <w:color w:val="000000"/>
              </w:rPr>
              <w:t>надлежащих организациям или физическим лицам на праве собственности, праве постоянного (бе</w:t>
            </w:r>
            <w:r w:rsidRPr="00325B7A">
              <w:rPr>
                <w:color w:val="000000"/>
              </w:rPr>
              <w:t>с</w:t>
            </w:r>
            <w:r w:rsidRPr="00325B7A">
              <w:rPr>
                <w:color w:val="000000"/>
              </w:rPr>
              <w:t>срочного) пользования или праве пожизненного наследуемого владения, отнесенных к землям сел</w:t>
            </w:r>
            <w:r w:rsidRPr="00325B7A">
              <w:rPr>
                <w:color w:val="000000"/>
              </w:rPr>
              <w:t>ь</w:t>
            </w:r>
            <w:r w:rsidRPr="00325B7A">
              <w:rPr>
                <w:color w:val="000000"/>
              </w:rPr>
              <w:t>скохозяйственного назначения или к землям в с</w:t>
            </w:r>
            <w:r w:rsidRPr="00325B7A">
              <w:rPr>
                <w:color w:val="000000"/>
              </w:rPr>
              <w:t>о</w:t>
            </w:r>
            <w:r w:rsidRPr="00325B7A">
              <w:rPr>
                <w:color w:val="000000"/>
              </w:rPr>
              <w:t>ставе зон сельскохозяйственного использования в населенных пунктах;                                                                                       - сведений об использовании не по целевому назн</w:t>
            </w:r>
            <w:r w:rsidRPr="00325B7A">
              <w:rPr>
                <w:color w:val="000000"/>
              </w:rPr>
              <w:t>а</w:t>
            </w:r>
            <w:r w:rsidRPr="00325B7A">
              <w:rPr>
                <w:color w:val="000000"/>
              </w:rPr>
              <w:t>чению земельных участков, принадлежащих орг</w:t>
            </w:r>
            <w:r w:rsidRPr="00325B7A">
              <w:rPr>
                <w:color w:val="000000"/>
              </w:rPr>
              <w:t>а</w:t>
            </w:r>
            <w:r w:rsidRPr="00325B7A">
              <w:rPr>
                <w:color w:val="000000"/>
              </w:rPr>
              <w:t>низациям или физическим лицам на праве со</w:t>
            </w:r>
            <w:r w:rsidRPr="00325B7A">
              <w:rPr>
                <w:color w:val="000000"/>
              </w:rPr>
              <w:t>б</w:t>
            </w:r>
            <w:r w:rsidRPr="00325B7A">
              <w:rPr>
                <w:color w:val="000000"/>
              </w:rPr>
              <w:t>ственности, праве постоянного (бессрочного) пол</w:t>
            </w:r>
            <w:r w:rsidRPr="00325B7A">
              <w:rPr>
                <w:color w:val="000000"/>
              </w:rPr>
              <w:t>ь</w:t>
            </w:r>
            <w:r w:rsidRPr="00325B7A">
              <w:rPr>
                <w:color w:val="000000"/>
              </w:rPr>
              <w:t>зования или праве пожизненного наследуемого вл</w:t>
            </w:r>
            <w:r w:rsidRPr="00325B7A">
              <w:rPr>
                <w:color w:val="000000"/>
              </w:rPr>
              <w:t>а</w:t>
            </w:r>
            <w:r w:rsidRPr="00325B7A">
              <w:rPr>
                <w:color w:val="000000"/>
              </w:rPr>
              <w:t>дения, предназначенных для индивидуального ж</w:t>
            </w:r>
            <w:r w:rsidRPr="00325B7A">
              <w:rPr>
                <w:color w:val="000000"/>
              </w:rPr>
              <w:t>и</w:t>
            </w:r>
            <w:r w:rsidRPr="00325B7A">
              <w:rPr>
                <w:color w:val="000000"/>
              </w:rPr>
              <w:t>лищного строительства, ведения личного подсобн</w:t>
            </w:r>
            <w:r w:rsidRPr="00325B7A">
              <w:rPr>
                <w:color w:val="000000"/>
              </w:rPr>
              <w:t>о</w:t>
            </w:r>
            <w:r w:rsidRPr="00325B7A">
              <w:rPr>
                <w:color w:val="000000"/>
              </w:rPr>
              <w:t>го хозяйства, садоводства или огородничества, в случае выявления фактов использования такого з</w:t>
            </w:r>
            <w:r w:rsidRPr="00325B7A">
              <w:rPr>
                <w:color w:val="000000"/>
              </w:rPr>
              <w:t>е</w:t>
            </w:r>
            <w:r w:rsidRPr="00325B7A">
              <w:rPr>
                <w:color w:val="000000"/>
              </w:rPr>
              <w:t>мельного участка в предпринимательской деятел</w:t>
            </w:r>
            <w:r w:rsidRPr="00325B7A">
              <w:rPr>
                <w:color w:val="000000"/>
              </w:rPr>
              <w:t>ь</w:t>
            </w:r>
            <w:r w:rsidRPr="00325B7A">
              <w:rPr>
                <w:color w:val="000000"/>
              </w:rPr>
              <w:t>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</w:pPr>
            <w:r>
              <w:t xml:space="preserve">Главный специалист </w:t>
            </w:r>
            <w:r w:rsidRPr="00325B7A">
              <w:t>администрации Л</w:t>
            </w:r>
            <w:r w:rsidRPr="00325B7A">
              <w:t>е</w:t>
            </w:r>
            <w:r w:rsidRPr="00325B7A">
              <w:t>нинского сельского поселения</w:t>
            </w: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</w:p>
        </w:tc>
      </w:tr>
      <w:tr w:rsidR="00EF2B60" w:rsidRPr="00325B7A" w:rsidTr="00297136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10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  <w:r w:rsidRPr="00325B7A">
              <w:rPr>
                <w:color w:val="000000"/>
              </w:rPr>
              <w:t>Оказание содействия в проведении Управлением Федеральной налоговой службы по Кировской о</w:t>
            </w:r>
            <w:r w:rsidRPr="00325B7A">
              <w:rPr>
                <w:color w:val="000000"/>
              </w:rPr>
              <w:t>б</w:t>
            </w:r>
            <w:r w:rsidRPr="00325B7A">
              <w:rPr>
                <w:color w:val="000000"/>
              </w:rPr>
              <w:t>ласти информационной работы по повышению ф</w:t>
            </w:r>
            <w:r w:rsidRPr="00325B7A">
              <w:rPr>
                <w:color w:val="000000"/>
              </w:rPr>
              <w:t>и</w:t>
            </w:r>
            <w:r w:rsidRPr="00325B7A">
              <w:rPr>
                <w:color w:val="000000"/>
              </w:rPr>
              <w:t>нансовой грамотности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при орган</w:t>
            </w:r>
            <w:r w:rsidRPr="00325B7A">
              <w:rPr>
                <w:color w:val="000000"/>
              </w:rPr>
              <w:t>и</w:t>
            </w:r>
            <w:r w:rsidRPr="00325B7A">
              <w:rPr>
                <w:color w:val="000000"/>
              </w:rPr>
              <w:t>зации мер</w:t>
            </w:r>
            <w:r w:rsidRPr="00325B7A">
              <w:rPr>
                <w:color w:val="000000"/>
              </w:rPr>
              <w:t>о</w:t>
            </w:r>
            <w:r w:rsidRPr="00325B7A">
              <w:rPr>
                <w:color w:val="000000"/>
              </w:rPr>
              <w:t>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</w:pPr>
            <w:r w:rsidRPr="00325B7A">
              <w:t>Глава администрация Ленинского сельск</w:t>
            </w:r>
            <w:r w:rsidRPr="00325B7A">
              <w:t>о</w:t>
            </w:r>
            <w:r w:rsidRPr="00325B7A">
              <w:t>го поселения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</w:pPr>
            <w:r w:rsidRPr="00325B7A">
              <w:t>увеличение поступл</w:t>
            </w:r>
            <w:r w:rsidRPr="00325B7A">
              <w:t>е</w:t>
            </w:r>
            <w:r w:rsidRPr="00325B7A">
              <w:t>ний имущественных налогов в бюджет п</w:t>
            </w:r>
            <w:r w:rsidRPr="00325B7A">
              <w:t>о</w:t>
            </w:r>
            <w:r w:rsidRPr="00325B7A">
              <w:t>селения</w:t>
            </w:r>
          </w:p>
        </w:tc>
      </w:tr>
      <w:tr w:rsidR="00EF2B60" w:rsidRPr="00325B7A" w:rsidTr="00297136">
        <w:trPr>
          <w:trHeight w:val="21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11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rPr>
                <w:color w:val="000000"/>
              </w:rPr>
            </w:pPr>
            <w:r w:rsidRPr="00325B7A">
              <w:rPr>
                <w:color w:val="000000"/>
              </w:rPr>
              <w:t>Оказание содействия Финансовому управлению Слободского района в информационной поддержке (размещение на сайтах и в группах социальных с</w:t>
            </w:r>
            <w:r w:rsidRPr="00325B7A">
              <w:rPr>
                <w:color w:val="000000"/>
              </w:rPr>
              <w:t>е</w:t>
            </w:r>
            <w:r w:rsidRPr="00325B7A">
              <w:rPr>
                <w:color w:val="000000"/>
              </w:rPr>
              <w:t>тей), рассмотрение возможности проведения на те</w:t>
            </w:r>
            <w:r w:rsidRPr="00325B7A">
              <w:rPr>
                <w:color w:val="000000"/>
              </w:rPr>
              <w:t>р</w:t>
            </w:r>
            <w:r w:rsidRPr="00325B7A">
              <w:rPr>
                <w:color w:val="000000"/>
              </w:rPr>
              <w:t>ритории Ленинского сельского поселения меропр</w:t>
            </w:r>
            <w:r w:rsidRPr="00325B7A">
              <w:rPr>
                <w:color w:val="000000"/>
              </w:rPr>
              <w:t>и</w:t>
            </w:r>
            <w:r w:rsidRPr="00325B7A">
              <w:rPr>
                <w:color w:val="000000"/>
              </w:rPr>
              <w:t>ятий по финансовой грамотности, всероссийской просветительской эстафеты "Мои финансы"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  <w:rPr>
                <w:color w:val="000000"/>
              </w:rPr>
            </w:pPr>
            <w:r w:rsidRPr="00325B7A">
              <w:rPr>
                <w:color w:val="000000"/>
              </w:rPr>
              <w:t>при орган</w:t>
            </w:r>
            <w:r w:rsidRPr="00325B7A">
              <w:rPr>
                <w:color w:val="000000"/>
              </w:rPr>
              <w:t>и</w:t>
            </w:r>
            <w:r w:rsidRPr="00325B7A">
              <w:rPr>
                <w:color w:val="000000"/>
              </w:rPr>
              <w:t>зации мер</w:t>
            </w:r>
            <w:r w:rsidRPr="00325B7A">
              <w:rPr>
                <w:color w:val="000000"/>
              </w:rPr>
              <w:t>о</w:t>
            </w:r>
            <w:r w:rsidRPr="00325B7A">
              <w:rPr>
                <w:color w:val="000000"/>
              </w:rPr>
              <w:t>приятий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</w:pPr>
            <w:r>
              <w:t xml:space="preserve">Заместитель главы ,главный </w:t>
            </w:r>
            <w:r w:rsidRPr="00325B7A">
              <w:t>специалист администрация Л</w:t>
            </w:r>
            <w:r w:rsidRPr="00325B7A">
              <w:t>е</w:t>
            </w:r>
            <w:r w:rsidRPr="00325B7A">
              <w:t>нинского сельского поселени</w:t>
            </w:r>
            <w:r>
              <w:t>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B60" w:rsidRPr="00325B7A" w:rsidRDefault="00EF2B60" w:rsidP="00297136">
            <w:pPr>
              <w:jc w:val="center"/>
            </w:pPr>
            <w:r w:rsidRPr="00325B7A">
              <w:t>увеличение поступл</w:t>
            </w:r>
            <w:r w:rsidRPr="00325B7A">
              <w:t>е</w:t>
            </w:r>
            <w:r w:rsidRPr="00325B7A">
              <w:t>ний имущественных налогов в бюджет п</w:t>
            </w:r>
            <w:r w:rsidRPr="00325B7A">
              <w:t>о</w:t>
            </w:r>
            <w:r w:rsidRPr="00325B7A">
              <w:t>селения</w:t>
            </w:r>
          </w:p>
        </w:tc>
      </w:tr>
    </w:tbl>
    <w:p w:rsidR="00EF2B60" w:rsidRPr="00325B7A" w:rsidRDefault="00EF2B60" w:rsidP="00EF2B60">
      <w:pPr>
        <w:ind w:left="567"/>
      </w:pPr>
    </w:p>
    <w:p w:rsidR="00EF2B60" w:rsidRDefault="00EF2B60" w:rsidP="00EF2B60">
      <w:pPr>
        <w:ind w:left="567"/>
      </w:pPr>
      <w:r w:rsidRPr="00325B7A">
        <w:t xml:space="preserve"> </w:t>
      </w:r>
    </w:p>
    <w:p w:rsidR="00EF2B60" w:rsidRPr="00325B7A" w:rsidRDefault="00EF2B60" w:rsidP="00EF2B60">
      <w:pPr>
        <w:ind w:left="567"/>
      </w:pPr>
      <w:r w:rsidRPr="00325B7A">
        <w:t xml:space="preserve">   </w:t>
      </w:r>
    </w:p>
    <w:p w:rsidR="00EF2B60" w:rsidRDefault="00EF2B60" w:rsidP="00EF2B60">
      <w:pPr>
        <w:ind w:left="567"/>
      </w:pPr>
      <w:r>
        <w:t xml:space="preserve">Глава администрации </w:t>
      </w:r>
    </w:p>
    <w:p w:rsidR="00EF2B60" w:rsidRDefault="00EF2B60" w:rsidP="00EF2B60">
      <w:pPr>
        <w:jc w:val="both"/>
      </w:pPr>
      <w:r>
        <w:t>Ленинского сельского поселения</w:t>
      </w:r>
      <w:r>
        <w:tab/>
      </w:r>
      <w:r>
        <w:tab/>
        <w:t xml:space="preserve">                           </w:t>
      </w:r>
      <w:r>
        <w:tab/>
        <w:t>С. В. Савин</w:t>
      </w:r>
      <w:r>
        <w:t>ых</w:t>
      </w:r>
    </w:p>
    <w:p w:rsidR="00EF2B60" w:rsidRDefault="00EF2B60" w:rsidP="00EF2B60">
      <w:pPr>
        <w:jc w:val="both"/>
      </w:pPr>
    </w:p>
    <w:p w:rsidR="00EF2B60" w:rsidRDefault="00EF2B60" w:rsidP="00EF2B60">
      <w:pPr>
        <w:jc w:val="both"/>
      </w:pPr>
    </w:p>
    <w:p w:rsidR="00EF2B60" w:rsidRPr="00EF2B60" w:rsidRDefault="00EF2B60" w:rsidP="00EF2B60">
      <w:pPr>
        <w:spacing w:after="200" w:line="360" w:lineRule="auto"/>
        <w:jc w:val="center"/>
        <w:rPr>
          <w:b/>
          <w:bCs/>
          <w:color w:val="000000"/>
          <w:sz w:val="28"/>
          <w:szCs w:val="28"/>
        </w:rPr>
      </w:pPr>
      <w:r w:rsidRPr="00EF2B60">
        <w:rPr>
          <w:noProof/>
          <w:sz w:val="28"/>
          <w:szCs w:val="28"/>
        </w:rPr>
        <w:lastRenderedPageBreak/>
        <w:drawing>
          <wp:inline distT="0" distB="0" distL="0" distR="0" wp14:anchorId="6DF1160B" wp14:editId="54E7A04D">
            <wp:extent cx="544830" cy="74930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B60" w:rsidRPr="00EF2B60" w:rsidRDefault="00EF2B60" w:rsidP="00EF2B60">
      <w:pPr>
        <w:spacing w:after="200" w:line="360" w:lineRule="auto"/>
        <w:jc w:val="center"/>
        <w:rPr>
          <w:b/>
          <w:sz w:val="27"/>
          <w:szCs w:val="27"/>
        </w:rPr>
      </w:pPr>
      <w:r w:rsidRPr="00EF2B60">
        <w:rPr>
          <w:b/>
          <w:bCs/>
          <w:color w:val="000000"/>
          <w:sz w:val="28"/>
          <w:szCs w:val="28"/>
        </w:rPr>
        <w:t xml:space="preserve"> ГЛАВА </w:t>
      </w:r>
      <w:r w:rsidRPr="00EF2B60">
        <w:rPr>
          <w:b/>
          <w:sz w:val="27"/>
          <w:szCs w:val="27"/>
        </w:rPr>
        <w:t>АДМИНИСТРАЦИИ ЛЕНИНСКОГО СЕЛЬСКОГО ПОСЕЛЕНИЯ</w:t>
      </w:r>
    </w:p>
    <w:p w:rsidR="00EF2B60" w:rsidRPr="00EF2B60" w:rsidRDefault="00EF2B60" w:rsidP="00EF2B60">
      <w:pPr>
        <w:spacing w:after="200" w:line="360" w:lineRule="auto"/>
        <w:jc w:val="center"/>
        <w:rPr>
          <w:b/>
          <w:sz w:val="27"/>
          <w:szCs w:val="27"/>
        </w:rPr>
      </w:pPr>
      <w:r w:rsidRPr="00EF2B60">
        <w:rPr>
          <w:b/>
          <w:sz w:val="27"/>
          <w:szCs w:val="27"/>
        </w:rPr>
        <w:t>СЛОБОДСКОГО РАЙОНА КИРОВСКОЙ ОБЛАСТИ</w:t>
      </w:r>
    </w:p>
    <w:p w:rsidR="00EF2B60" w:rsidRPr="00EF2B60" w:rsidRDefault="00EF2B60" w:rsidP="00EF2B60">
      <w:pPr>
        <w:keepNext/>
        <w:spacing w:line="360" w:lineRule="auto"/>
        <w:jc w:val="center"/>
        <w:outlineLvl w:val="0"/>
        <w:rPr>
          <w:b/>
          <w:bCs/>
          <w:sz w:val="27"/>
          <w:szCs w:val="27"/>
        </w:rPr>
      </w:pPr>
      <w:r w:rsidRPr="00EF2B60">
        <w:rPr>
          <w:b/>
          <w:bCs/>
          <w:sz w:val="27"/>
          <w:szCs w:val="27"/>
        </w:rPr>
        <w:t>ПОСТАНОВЛЕНИЕ</w:t>
      </w:r>
    </w:p>
    <w:p w:rsidR="00EF2B60" w:rsidRPr="00EF2B60" w:rsidRDefault="00EF2B60" w:rsidP="00EF2B60">
      <w:pPr>
        <w:keepNext/>
        <w:spacing w:line="360" w:lineRule="auto"/>
        <w:outlineLvl w:val="0"/>
        <w:rPr>
          <w:bCs/>
          <w:sz w:val="28"/>
          <w:szCs w:val="28"/>
        </w:rPr>
      </w:pPr>
      <w:r w:rsidRPr="00EF2B60">
        <w:rPr>
          <w:bCs/>
          <w:sz w:val="28"/>
          <w:szCs w:val="28"/>
        </w:rPr>
        <w:t xml:space="preserve">     28.05.2025                                                                                   №  98</w:t>
      </w:r>
    </w:p>
    <w:p w:rsidR="00EF2B60" w:rsidRPr="00EF2B60" w:rsidRDefault="00EF2B60" w:rsidP="00EF2B60">
      <w:pPr>
        <w:spacing w:after="200" w:line="276" w:lineRule="auto"/>
        <w:jc w:val="center"/>
        <w:rPr>
          <w:sz w:val="28"/>
          <w:szCs w:val="28"/>
        </w:rPr>
      </w:pPr>
      <w:r w:rsidRPr="00EF2B60">
        <w:rPr>
          <w:sz w:val="28"/>
          <w:szCs w:val="28"/>
        </w:rPr>
        <w:t>д. Рубежница</w:t>
      </w:r>
    </w:p>
    <w:p w:rsidR="00EF2B60" w:rsidRPr="00EF2B60" w:rsidRDefault="00EF2B60" w:rsidP="00EF2B60">
      <w:pPr>
        <w:spacing w:after="200" w:line="276" w:lineRule="auto"/>
        <w:jc w:val="center"/>
        <w:rPr>
          <w:b/>
          <w:sz w:val="28"/>
          <w:szCs w:val="28"/>
        </w:rPr>
      </w:pPr>
      <w:r w:rsidRPr="00EF2B60">
        <w:rPr>
          <w:b/>
          <w:sz w:val="28"/>
          <w:szCs w:val="28"/>
        </w:rPr>
        <w:t>О проведении публичных слушаний по проекту  внесения изменений в Генеральный план муниципального образования Ленинское сельское поселение Слободского района Кировской области</w:t>
      </w:r>
    </w:p>
    <w:p w:rsidR="00EF2B60" w:rsidRPr="00EF2B60" w:rsidRDefault="00EF2B60" w:rsidP="00EF2B60">
      <w:pPr>
        <w:spacing w:after="200" w:line="276" w:lineRule="auto"/>
        <w:jc w:val="both"/>
        <w:rPr>
          <w:sz w:val="28"/>
          <w:szCs w:val="28"/>
        </w:rPr>
      </w:pPr>
      <w:r w:rsidRPr="00EF2B60">
        <w:rPr>
          <w:b/>
          <w:sz w:val="28"/>
          <w:szCs w:val="28"/>
        </w:rPr>
        <w:t xml:space="preserve">     </w:t>
      </w:r>
      <w:r w:rsidRPr="00EF2B60">
        <w:rPr>
          <w:sz w:val="28"/>
          <w:szCs w:val="28"/>
        </w:rPr>
        <w:t xml:space="preserve"> </w:t>
      </w:r>
      <w:r w:rsidRPr="00EF2B60">
        <w:rPr>
          <w:sz w:val="27"/>
          <w:szCs w:val="27"/>
        </w:rPr>
        <w:t>В соответствии со статьями 2,8,9,24,25 Градостроительного кодекса Российской Федерации, статьями 7,14 Федерального закона от 06.10.2003 № 131-ФЗ «Об общих принципах организации местного самоуправления в Российской Федерации», постановлением Правительства Кировской области от 23.08.2016 № 5/58 «Об утверждении Положения о составе, порядке подготовки документов территориального планирования муниципальных образований Кировской области, порядке подготовки планов реализации таких документов», Уставом муниципального образования Ленинское сельское поселение, решением Ленинской сельской Думы Слободского района Кировской области № 34/148 от 09.11.2020 «</w:t>
      </w:r>
      <w:r w:rsidRPr="00EF2B60"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 Кировской области по  вопросам градостроительной деятельности», </w:t>
      </w:r>
      <w:r w:rsidRPr="00EF2B60">
        <w:rPr>
          <w:sz w:val="28"/>
          <w:szCs w:val="28"/>
        </w:rPr>
        <w:t xml:space="preserve">обращениями собственников, постановления администрации Ленинского сельского поселения № 65 от 03.04.2025 г. «О подготовке проекта внесения изменений в Генеральный план муниципального образования Ленинское сельское поселение Слободского района Кировской области», </w:t>
      </w:r>
      <w:r w:rsidRPr="00EF2B60">
        <w:rPr>
          <w:sz w:val="27"/>
          <w:szCs w:val="27"/>
        </w:rPr>
        <w:t xml:space="preserve">администрация Ленинского сельского поселения ПОСТАНОВЛЯЕТ: </w:t>
      </w:r>
    </w:p>
    <w:p w:rsidR="00EF2B60" w:rsidRPr="00EF2B60" w:rsidRDefault="00EF2B60" w:rsidP="00EF2B60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EF2B60">
        <w:rPr>
          <w:sz w:val="28"/>
          <w:szCs w:val="28"/>
        </w:rPr>
        <w:t xml:space="preserve">       1. Провести публичные слушания по утверждению проекта внесения изменений в Генеральный план муниципального образования Ленинское сельское поселение Слободского района Кировской области.</w:t>
      </w:r>
    </w:p>
    <w:p w:rsidR="00EF2B60" w:rsidRPr="00EF2B60" w:rsidRDefault="00EF2B60" w:rsidP="00EF2B60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EF2B60">
        <w:rPr>
          <w:sz w:val="28"/>
          <w:szCs w:val="28"/>
        </w:rPr>
        <w:lastRenderedPageBreak/>
        <w:t xml:space="preserve">       2. Срок проведения публичных слушаний по проекту с 02.06.2025 по 20.06.2025.</w:t>
      </w:r>
    </w:p>
    <w:p w:rsidR="00EF2B60" w:rsidRPr="00EF2B60" w:rsidRDefault="00EF2B60" w:rsidP="00EF2B60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EF2B60">
        <w:rPr>
          <w:sz w:val="28"/>
          <w:szCs w:val="28"/>
        </w:rPr>
        <w:t xml:space="preserve">       3. Специалисту администрации Ленинского сельского поселения, уполномоченному на проведение публичных слушаний, организовать проведение публичных слушаний:</w:t>
      </w:r>
    </w:p>
    <w:p w:rsidR="00EF2B60" w:rsidRPr="00EF2B60" w:rsidRDefault="00EF2B60" w:rsidP="00EF2B60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EF2B60">
        <w:rPr>
          <w:sz w:val="28"/>
          <w:szCs w:val="28"/>
        </w:rPr>
        <w:t xml:space="preserve">       3.1.  В срок не позднее 02.06.2025 разместить оповещение о начале публичных слушаний на официальном сайте администрации Ленинского сельского поселения https://admleninskoe.gosuslugi.ru/, в здании администрации Ленинского сельского поселения, опубликовать оповещение в официальном печатном издании «Информационный бюллетень».</w:t>
      </w:r>
    </w:p>
    <w:p w:rsidR="00EF2B60" w:rsidRPr="00EF2B60" w:rsidRDefault="00EF2B60" w:rsidP="00EF2B60">
      <w:pPr>
        <w:spacing w:after="200" w:line="276" w:lineRule="auto"/>
        <w:ind w:right="-142"/>
        <w:contextualSpacing/>
        <w:jc w:val="both"/>
        <w:rPr>
          <w:sz w:val="28"/>
          <w:szCs w:val="28"/>
        </w:rPr>
      </w:pPr>
      <w:r w:rsidRPr="00EF2B60">
        <w:rPr>
          <w:sz w:val="28"/>
          <w:szCs w:val="28"/>
        </w:rPr>
        <w:t xml:space="preserve">       3.2. Разместить проект на официальном сайте администрации Ленинского сельского поселения 29.05.2025.</w:t>
      </w:r>
    </w:p>
    <w:p w:rsidR="00EF2B60" w:rsidRPr="00EF2B60" w:rsidRDefault="00EF2B60" w:rsidP="00EF2B60">
      <w:pPr>
        <w:spacing w:after="200" w:line="276" w:lineRule="auto"/>
        <w:ind w:right="-142"/>
        <w:contextualSpacing/>
        <w:jc w:val="both"/>
        <w:rPr>
          <w:sz w:val="28"/>
          <w:szCs w:val="28"/>
        </w:rPr>
      </w:pPr>
      <w:r w:rsidRPr="00EF2B60">
        <w:rPr>
          <w:sz w:val="28"/>
          <w:szCs w:val="28"/>
        </w:rPr>
        <w:t xml:space="preserve">         4. Утвердить план мероприятий по проведению публичных слушаний. Прилагается.</w:t>
      </w:r>
    </w:p>
    <w:p w:rsidR="00EF2B60" w:rsidRPr="00EF2B60" w:rsidRDefault="00EF2B60" w:rsidP="00EF2B60">
      <w:pPr>
        <w:spacing w:after="200" w:line="276" w:lineRule="auto"/>
        <w:ind w:right="-142"/>
        <w:contextualSpacing/>
        <w:jc w:val="both"/>
        <w:rPr>
          <w:sz w:val="28"/>
          <w:szCs w:val="28"/>
        </w:rPr>
      </w:pPr>
      <w:r w:rsidRPr="00EF2B60">
        <w:rPr>
          <w:sz w:val="28"/>
          <w:szCs w:val="28"/>
        </w:rPr>
        <w:t xml:space="preserve">         5.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 по адресу:</w:t>
      </w:r>
      <w:r w:rsidRPr="00EF2B60">
        <w:rPr>
          <w:rFonts w:ascii="Calibri" w:hAnsi="Calibri" w:cs="Calibri"/>
          <w:sz w:val="22"/>
          <w:szCs w:val="22"/>
        </w:rPr>
        <w:t xml:space="preserve"> </w:t>
      </w:r>
      <w:r w:rsidRPr="00EF2B60">
        <w:rPr>
          <w:sz w:val="28"/>
          <w:szCs w:val="28"/>
        </w:rPr>
        <w:t>https://admleninskoe.gosuslugi.ru/  заключение о результатах проведения публичных слушаний 20.06.2025.</w:t>
      </w:r>
    </w:p>
    <w:p w:rsidR="00EF2B60" w:rsidRPr="00EF2B60" w:rsidRDefault="00EF2B60" w:rsidP="00EF2B60">
      <w:pPr>
        <w:spacing w:after="200" w:line="276" w:lineRule="auto"/>
        <w:ind w:right="-142"/>
        <w:contextualSpacing/>
        <w:jc w:val="both"/>
        <w:rPr>
          <w:sz w:val="28"/>
          <w:szCs w:val="28"/>
        </w:rPr>
      </w:pPr>
      <w:r w:rsidRPr="00EF2B60">
        <w:rPr>
          <w:sz w:val="28"/>
          <w:szCs w:val="28"/>
        </w:rPr>
        <w:t xml:space="preserve">         6. Опубликовать настоящее постановление официальном печатном издании «Информационный бюллетень» и разместить на официальном сайте администрации Ленинского сельского поселения.</w:t>
      </w:r>
    </w:p>
    <w:p w:rsidR="00EF2B60" w:rsidRPr="00EF2B60" w:rsidRDefault="00EF2B60" w:rsidP="00EF2B60">
      <w:pPr>
        <w:spacing w:after="200" w:line="276" w:lineRule="auto"/>
        <w:ind w:right="-142" w:firstLine="709"/>
        <w:contextualSpacing/>
        <w:jc w:val="both"/>
        <w:rPr>
          <w:sz w:val="28"/>
          <w:szCs w:val="28"/>
        </w:rPr>
      </w:pPr>
      <w:r w:rsidRPr="00EF2B60">
        <w:rPr>
          <w:sz w:val="28"/>
          <w:szCs w:val="28"/>
        </w:rPr>
        <w:t>7. Контроль за организацией и проведением публичных слушаний оставляю за собой.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EF2B60" w:rsidRPr="00EF2B60" w:rsidTr="00297136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2B60" w:rsidRPr="00EF2B60" w:rsidRDefault="00EF2B60" w:rsidP="00EF2B6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F2B60" w:rsidRPr="00EF2B60" w:rsidRDefault="00EF2B60" w:rsidP="00EF2B6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EF2B60" w:rsidRPr="00EF2B60" w:rsidRDefault="00EF2B60" w:rsidP="00EF2B60">
      <w:pPr>
        <w:spacing w:line="276" w:lineRule="auto"/>
        <w:jc w:val="both"/>
        <w:rPr>
          <w:sz w:val="28"/>
          <w:szCs w:val="28"/>
        </w:rPr>
      </w:pPr>
    </w:p>
    <w:p w:rsidR="00EF2B60" w:rsidRPr="00EF2B60" w:rsidRDefault="00EF2B60" w:rsidP="00EF2B60">
      <w:pPr>
        <w:spacing w:line="276" w:lineRule="auto"/>
        <w:jc w:val="both"/>
        <w:rPr>
          <w:sz w:val="28"/>
          <w:szCs w:val="28"/>
        </w:rPr>
      </w:pPr>
      <w:r w:rsidRPr="00EF2B60">
        <w:rPr>
          <w:sz w:val="28"/>
          <w:szCs w:val="28"/>
        </w:rPr>
        <w:t xml:space="preserve">Глава  администрации </w:t>
      </w:r>
    </w:p>
    <w:p w:rsidR="00EF2B60" w:rsidRPr="00EF2B60" w:rsidRDefault="00EF2B60" w:rsidP="00EF2B60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  <w:r w:rsidRPr="00EF2B60">
        <w:rPr>
          <w:sz w:val="28"/>
          <w:szCs w:val="28"/>
        </w:rPr>
        <w:t>Ленинского сельского поселения                                                С.В. Савиных</w:t>
      </w:r>
    </w:p>
    <w:p w:rsidR="00EF2B60" w:rsidRPr="00EF2B60" w:rsidRDefault="00EF2B60" w:rsidP="00EF2B60">
      <w:pPr>
        <w:spacing w:after="200" w:line="360" w:lineRule="auto"/>
        <w:ind w:firstLine="567"/>
        <w:jc w:val="center"/>
        <w:rPr>
          <w:rFonts w:ascii="Calibri" w:hAnsi="Calibri" w:cs="Calibri"/>
          <w:sz w:val="22"/>
          <w:szCs w:val="20"/>
        </w:rPr>
      </w:pPr>
    </w:p>
    <w:p w:rsidR="00EF2B60" w:rsidRPr="00EF2B60" w:rsidRDefault="00EF2B60" w:rsidP="00EF2B60">
      <w:pPr>
        <w:spacing w:after="200" w:line="360" w:lineRule="auto"/>
        <w:ind w:firstLine="567"/>
        <w:rPr>
          <w:rFonts w:ascii="Calibri" w:hAnsi="Calibri" w:cs="Calibri"/>
          <w:sz w:val="22"/>
          <w:szCs w:val="20"/>
        </w:rPr>
      </w:pPr>
    </w:p>
    <w:p w:rsidR="00EF2B60" w:rsidRPr="00EF2B60" w:rsidRDefault="00EF2B60" w:rsidP="00EF2B60">
      <w:pPr>
        <w:spacing w:after="120"/>
        <w:rPr>
          <w:sz w:val="28"/>
          <w:szCs w:val="28"/>
        </w:rPr>
      </w:pPr>
    </w:p>
    <w:p w:rsidR="00EF2B60" w:rsidRPr="00EF2B60" w:rsidRDefault="00EF2B60" w:rsidP="00EF2B60">
      <w:pPr>
        <w:spacing w:after="120"/>
        <w:rPr>
          <w:sz w:val="28"/>
          <w:szCs w:val="28"/>
        </w:rPr>
      </w:pPr>
    </w:p>
    <w:p w:rsidR="00EF2B60" w:rsidRPr="00EF2B60" w:rsidRDefault="00EF2B60" w:rsidP="00EF2B60">
      <w:pPr>
        <w:spacing w:after="120"/>
        <w:rPr>
          <w:sz w:val="28"/>
          <w:szCs w:val="28"/>
        </w:rPr>
      </w:pPr>
    </w:p>
    <w:p w:rsidR="00EF2B60" w:rsidRPr="00EF2B60" w:rsidRDefault="00EF2B60" w:rsidP="00EF2B60">
      <w:pPr>
        <w:spacing w:after="120"/>
        <w:rPr>
          <w:sz w:val="28"/>
          <w:szCs w:val="28"/>
        </w:rPr>
      </w:pPr>
    </w:p>
    <w:p w:rsidR="00EF2B60" w:rsidRPr="00EF2B60" w:rsidRDefault="00EF2B60" w:rsidP="00EF2B60">
      <w:pPr>
        <w:spacing w:after="120"/>
        <w:rPr>
          <w:sz w:val="28"/>
          <w:szCs w:val="28"/>
        </w:rPr>
      </w:pPr>
    </w:p>
    <w:p w:rsidR="00EF2B60" w:rsidRPr="00EF2B60" w:rsidRDefault="00EF2B60" w:rsidP="00EF2B60">
      <w:pPr>
        <w:spacing w:after="120"/>
      </w:pPr>
      <w:r w:rsidRPr="00EF2B60">
        <w:t xml:space="preserve">                                                                                         </w:t>
      </w:r>
    </w:p>
    <w:p w:rsidR="00EF2B60" w:rsidRPr="00EF2B60" w:rsidRDefault="00EF2B60" w:rsidP="00EF2B60">
      <w:pPr>
        <w:spacing w:after="120"/>
      </w:pPr>
      <w:r w:rsidRPr="00EF2B60">
        <w:t xml:space="preserve">                                                                                                  </w:t>
      </w:r>
    </w:p>
    <w:p w:rsidR="00EF2B60" w:rsidRPr="00EF2B60" w:rsidRDefault="00EF2B60" w:rsidP="00EF2B60">
      <w:pPr>
        <w:spacing w:after="120"/>
      </w:pPr>
      <w:r w:rsidRPr="00EF2B60">
        <w:lastRenderedPageBreak/>
        <w:t xml:space="preserve">                                                                                                          УТВЕРЖДЕН</w:t>
      </w:r>
    </w:p>
    <w:p w:rsidR="00EF2B60" w:rsidRPr="00EF2B60" w:rsidRDefault="00EF2B60" w:rsidP="00EF2B60">
      <w:pPr>
        <w:spacing w:after="120"/>
      </w:pPr>
      <w:r w:rsidRPr="00EF2B60">
        <w:t xml:space="preserve">                                                                                                   постановлением главы</w:t>
      </w:r>
    </w:p>
    <w:p w:rsidR="00EF2B60" w:rsidRPr="00EF2B60" w:rsidRDefault="00EF2B60" w:rsidP="00EF2B60">
      <w:pPr>
        <w:spacing w:after="120"/>
      </w:pPr>
      <w:r w:rsidRPr="00EF2B60">
        <w:t xml:space="preserve">                                                                                                   Ленинского сельского поселения</w:t>
      </w:r>
    </w:p>
    <w:p w:rsidR="00EF2B60" w:rsidRPr="00EF2B60" w:rsidRDefault="00EF2B60" w:rsidP="00EF2B60">
      <w:pPr>
        <w:spacing w:after="120"/>
      </w:pPr>
      <w:r w:rsidRPr="00EF2B60">
        <w:t xml:space="preserve">                                                                                                   от 28.05.2025</w:t>
      </w:r>
    </w:p>
    <w:p w:rsidR="00EF2B60" w:rsidRPr="00EF2B60" w:rsidRDefault="00EF2B60" w:rsidP="00EF2B60">
      <w:pPr>
        <w:spacing w:after="120"/>
        <w:jc w:val="center"/>
      </w:pPr>
    </w:p>
    <w:p w:rsidR="00EF2B60" w:rsidRPr="00EF2B60" w:rsidRDefault="00EF2B60" w:rsidP="00EF2B60">
      <w:pPr>
        <w:spacing w:after="120"/>
        <w:jc w:val="center"/>
        <w:rPr>
          <w:b/>
        </w:rPr>
      </w:pPr>
      <w:r w:rsidRPr="00EF2B60">
        <w:rPr>
          <w:b/>
        </w:rPr>
        <w:t>ПЛАН</w:t>
      </w:r>
    </w:p>
    <w:p w:rsidR="00EF2B60" w:rsidRPr="00EF2B60" w:rsidRDefault="00EF2B60" w:rsidP="00EF2B60">
      <w:pPr>
        <w:spacing w:after="120"/>
        <w:jc w:val="center"/>
        <w:rPr>
          <w:b/>
        </w:rPr>
      </w:pPr>
      <w:r w:rsidRPr="00EF2B60">
        <w:rPr>
          <w:b/>
        </w:rPr>
        <w:t>по проекту  внесения изменений в Генеральный план муниципального образования Ленинское сельское поселение Слободского района Кировской области</w:t>
      </w:r>
    </w:p>
    <w:p w:rsidR="00EF2B60" w:rsidRPr="00EF2B60" w:rsidRDefault="00EF2B60" w:rsidP="00EF2B60">
      <w:pPr>
        <w:spacing w:after="1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2467"/>
        <w:gridCol w:w="3590"/>
        <w:gridCol w:w="2753"/>
      </w:tblGrid>
      <w:tr w:rsidR="00EF2B60" w:rsidRPr="00EF2B60" w:rsidTr="002971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0" w:rsidRPr="00EF2B60" w:rsidRDefault="00EF2B60" w:rsidP="00EF2B60">
            <w:pPr>
              <w:spacing w:after="120"/>
              <w:jc w:val="center"/>
            </w:pPr>
            <w:r w:rsidRPr="00EF2B60">
              <w:t>№ 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0" w:rsidRPr="00EF2B60" w:rsidRDefault="00EF2B60" w:rsidP="00EF2B60">
            <w:pPr>
              <w:spacing w:after="120"/>
              <w:jc w:val="center"/>
            </w:pPr>
            <w:r w:rsidRPr="00EF2B60">
              <w:t>Перечень мероприятий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0" w:rsidRPr="00EF2B60" w:rsidRDefault="00EF2B60" w:rsidP="00EF2B60">
            <w:pPr>
              <w:spacing w:after="120"/>
              <w:jc w:val="center"/>
            </w:pPr>
            <w:r w:rsidRPr="00EF2B60">
              <w:t>Дата, время мероприятия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0" w:rsidRPr="00EF2B60" w:rsidRDefault="00EF2B60" w:rsidP="00EF2B60">
            <w:pPr>
              <w:spacing w:after="120"/>
              <w:jc w:val="center"/>
            </w:pPr>
            <w:r w:rsidRPr="00EF2B60">
              <w:t>Ответственные</w:t>
            </w:r>
          </w:p>
        </w:tc>
      </w:tr>
      <w:tr w:rsidR="00EF2B60" w:rsidRPr="00EF2B60" w:rsidTr="002971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0" w:rsidRPr="00EF2B60" w:rsidRDefault="00EF2B60" w:rsidP="00EF2B60">
            <w:pPr>
              <w:spacing w:after="120"/>
              <w:jc w:val="center"/>
            </w:pPr>
            <w:r w:rsidRPr="00EF2B60"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0" w:rsidRPr="00EF2B60" w:rsidRDefault="00EF2B60" w:rsidP="00EF2B60">
            <w:pPr>
              <w:spacing w:before="100" w:beforeAutospacing="1" w:line="278" w:lineRule="atLeast"/>
            </w:pPr>
            <w:r w:rsidRPr="00EF2B60">
              <w:t xml:space="preserve">Ознакомление с экспозицией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0" w:rsidRPr="00EF2B60" w:rsidRDefault="00EF2B60" w:rsidP="00EF2B60">
            <w:pPr>
              <w:spacing w:after="120"/>
            </w:pPr>
            <w:r w:rsidRPr="00EF2B60">
              <w:t>с 02.06.2025 по 20.06.2025</w:t>
            </w:r>
          </w:p>
          <w:p w:rsidR="00EF2B60" w:rsidRPr="00EF2B60" w:rsidRDefault="00EF2B60" w:rsidP="00EF2B60">
            <w:pPr>
              <w:spacing w:after="120"/>
            </w:pPr>
            <w:r w:rsidRPr="00EF2B60">
              <w:t>на официальном сайте администрации Ленинского с/п https://admleninskoe.gosuslugi.ru/;</w:t>
            </w:r>
          </w:p>
          <w:p w:rsidR="00EF2B60" w:rsidRPr="00EF2B60" w:rsidRDefault="00EF2B60" w:rsidP="00EF2B60">
            <w:pPr>
              <w:spacing w:after="120"/>
            </w:pPr>
            <w:r w:rsidRPr="00EF2B60">
              <w:t>в администрации Ленинского с/п по адресу: п. Вахруши, ул. Ленина, 78, каб. 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0" w:rsidRPr="00EF2B60" w:rsidRDefault="00EF2B60" w:rsidP="00EF2B60">
            <w:pPr>
              <w:spacing w:after="120"/>
            </w:pPr>
            <w:r w:rsidRPr="00EF2B60">
              <w:t xml:space="preserve">Специалист администрации Ленинского с/п, уполномоченный на проведение публичных слушаний </w:t>
            </w:r>
          </w:p>
        </w:tc>
      </w:tr>
      <w:tr w:rsidR="00EF2B60" w:rsidRPr="00EF2B60" w:rsidTr="002971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0" w:rsidRPr="00EF2B60" w:rsidRDefault="00EF2B60" w:rsidP="00EF2B60">
            <w:pPr>
              <w:spacing w:after="120"/>
              <w:jc w:val="center"/>
            </w:pPr>
            <w:r w:rsidRPr="00EF2B60"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60" w:rsidRPr="00EF2B60" w:rsidRDefault="00EF2B60" w:rsidP="00EF2B60">
            <w:pPr>
              <w:spacing w:before="100" w:beforeAutospacing="1" w:line="278" w:lineRule="atLeast"/>
            </w:pPr>
            <w:r w:rsidRPr="00EF2B60">
              <w:t>Собрание для участников публичных слушаний</w:t>
            </w:r>
          </w:p>
          <w:p w:rsidR="00EF2B60" w:rsidRPr="00EF2B60" w:rsidRDefault="00EF2B60" w:rsidP="00EF2B60">
            <w:pPr>
              <w:spacing w:after="12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0" w:rsidRPr="00EF2B60" w:rsidRDefault="00EF2B60" w:rsidP="00EF2B60">
            <w:pPr>
              <w:spacing w:after="120"/>
            </w:pPr>
            <w:r w:rsidRPr="00EF2B60">
              <w:t>20.06.2025 в 15:00 в актовом зале администрации Ленинского с/п по адресу: п. Вахруши, ул. Ленина, 78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60" w:rsidRPr="00EF2B60" w:rsidRDefault="00EF2B60" w:rsidP="00EF2B60">
            <w:pPr>
              <w:spacing w:after="120"/>
            </w:pPr>
            <w:r w:rsidRPr="00EF2B60">
              <w:t xml:space="preserve">Специалист администрации Ленинского с/п </w:t>
            </w:r>
          </w:p>
          <w:p w:rsidR="00EF2B60" w:rsidRPr="00EF2B60" w:rsidRDefault="00EF2B60" w:rsidP="00EF2B60">
            <w:pPr>
              <w:spacing w:after="120"/>
            </w:pPr>
          </w:p>
        </w:tc>
      </w:tr>
      <w:tr w:rsidR="00EF2B60" w:rsidRPr="00EF2B60" w:rsidTr="002971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0" w:rsidRPr="00EF2B60" w:rsidRDefault="00EF2B60" w:rsidP="00EF2B60">
            <w:pPr>
              <w:spacing w:after="120"/>
              <w:jc w:val="center"/>
            </w:pPr>
            <w:r w:rsidRPr="00EF2B60"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60" w:rsidRPr="00EF2B60" w:rsidRDefault="00EF2B60" w:rsidP="00EF2B60">
            <w:pPr>
              <w:spacing w:before="100" w:beforeAutospacing="1" w:line="278" w:lineRule="atLeast"/>
            </w:pPr>
            <w:r w:rsidRPr="00EF2B60">
              <w:t>Прием предложений и замечаний от участников публичных слушаний</w:t>
            </w:r>
          </w:p>
          <w:p w:rsidR="00EF2B60" w:rsidRPr="00EF2B60" w:rsidRDefault="00EF2B60" w:rsidP="00EF2B60">
            <w:pPr>
              <w:spacing w:after="12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0" w:rsidRPr="00EF2B60" w:rsidRDefault="00EF2B60" w:rsidP="00EF2B60">
            <w:pPr>
              <w:spacing w:after="120"/>
            </w:pPr>
            <w:r w:rsidRPr="00EF2B60">
              <w:t xml:space="preserve">с 02.06.2025 по 20.06.2025: по электронной почте rubadm@rambler.ru; </w:t>
            </w:r>
          </w:p>
          <w:p w:rsidR="00EF2B60" w:rsidRPr="00EF2B60" w:rsidRDefault="00EF2B60" w:rsidP="00EF2B60">
            <w:pPr>
              <w:spacing w:after="120"/>
            </w:pPr>
            <w:r w:rsidRPr="00EF2B60">
              <w:t>почтой в бумажном виде по адресу: 613110, Кировская обл., Слободской р-н, п. Вахруши, ул. Ленина, 78</w:t>
            </w:r>
            <w:r w:rsidRPr="00EF2B60">
              <w:rPr>
                <w:vanish/>
              </w:rPr>
              <w:t xml:space="preserve">Слободской р-н, п. л.,ubadm@rambler.ru с/п </w:t>
            </w:r>
            <w:r w:rsidRPr="00EF2B60">
              <w:t>посредством записи в книге (журнале) учета посетителей экспозиции проекта, подлежащего рассмотрению на публичных слушаниях;</w:t>
            </w:r>
          </w:p>
          <w:p w:rsidR="00EF2B60" w:rsidRPr="00EF2B60" w:rsidRDefault="00EF2B60" w:rsidP="00EF2B60">
            <w:pPr>
              <w:spacing w:after="120"/>
            </w:pPr>
            <w:r w:rsidRPr="00EF2B60">
              <w:t>в ходе проведения собрания участников публичных слушаний  в письменной или устной форме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60" w:rsidRPr="00EF2B60" w:rsidRDefault="00EF2B60" w:rsidP="00EF2B60">
            <w:pPr>
              <w:spacing w:after="120"/>
            </w:pPr>
            <w:r w:rsidRPr="00EF2B60">
              <w:t xml:space="preserve">Специалист администрации Ленинского с/п </w:t>
            </w:r>
          </w:p>
          <w:p w:rsidR="00EF2B60" w:rsidRPr="00EF2B60" w:rsidRDefault="00EF2B60" w:rsidP="00EF2B60">
            <w:pPr>
              <w:spacing w:after="120"/>
            </w:pPr>
          </w:p>
        </w:tc>
      </w:tr>
      <w:tr w:rsidR="00EF2B60" w:rsidRPr="00EF2B60" w:rsidTr="0029713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0" w:rsidRPr="00EF2B60" w:rsidRDefault="00EF2B60" w:rsidP="00EF2B60">
            <w:pPr>
              <w:spacing w:after="120"/>
              <w:jc w:val="center"/>
            </w:pPr>
            <w:r w:rsidRPr="00EF2B60"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0" w:rsidRPr="00EF2B60" w:rsidRDefault="00EF2B60" w:rsidP="00EF2B60">
            <w:pPr>
              <w:spacing w:before="100" w:beforeAutospacing="1" w:line="278" w:lineRule="atLeast"/>
            </w:pPr>
            <w:r w:rsidRPr="00EF2B60">
              <w:t xml:space="preserve">Подготовка заключения о результатах публичных слушаний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B60" w:rsidRPr="00EF2B60" w:rsidRDefault="00EF2B60" w:rsidP="00EF2B60">
            <w:pPr>
              <w:spacing w:after="120"/>
            </w:pPr>
            <w:r w:rsidRPr="00EF2B60">
              <w:t>Не позднее 27.06.2025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B60" w:rsidRPr="00EF2B60" w:rsidRDefault="00EF2B60" w:rsidP="00EF2B60">
            <w:pPr>
              <w:spacing w:after="120"/>
            </w:pPr>
            <w:r w:rsidRPr="00EF2B60">
              <w:t xml:space="preserve">Специалист администрации Ленинского с/п </w:t>
            </w:r>
          </w:p>
          <w:p w:rsidR="00EF2B60" w:rsidRPr="00EF2B60" w:rsidRDefault="00EF2B60" w:rsidP="00EF2B60">
            <w:pPr>
              <w:spacing w:after="120"/>
            </w:pPr>
          </w:p>
        </w:tc>
      </w:tr>
    </w:tbl>
    <w:p w:rsidR="00EF2B60" w:rsidRPr="00EF2B60" w:rsidRDefault="00EF2B60" w:rsidP="00EF2B60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Calibri" w:hAnsi="Calibri" w:cs="Calibri"/>
          <w:noProof/>
          <w:sz w:val="22"/>
          <w:szCs w:val="22"/>
        </w:rPr>
      </w:pPr>
    </w:p>
    <w:sectPr w:rsidR="00EF2B60" w:rsidRPr="00EF2B60" w:rsidSect="00C5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93"/>
    <w:rsid w:val="000F3EC7"/>
    <w:rsid w:val="003B0773"/>
    <w:rsid w:val="00755791"/>
    <w:rsid w:val="00A33993"/>
    <w:rsid w:val="00C55E7B"/>
    <w:rsid w:val="00E9286C"/>
    <w:rsid w:val="00E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2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3993"/>
    <w:pPr>
      <w:keepNext/>
      <w:keepLines/>
      <w:suppressAutoHyphens/>
      <w:autoSpaceDN w:val="0"/>
      <w:spacing w:before="200"/>
      <w:outlineLvl w:val="1"/>
    </w:pPr>
    <w:rPr>
      <w:rFonts w:ascii="Cambria" w:hAnsi="Cambria" w:cs="Mangal"/>
      <w:b/>
      <w:bCs/>
      <w:color w:val="4F81BD"/>
      <w:kern w:val="3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33993"/>
    <w:rPr>
      <w:rFonts w:ascii="Cambria" w:eastAsia="Times New Roman" w:hAnsi="Cambria" w:cs="Mangal"/>
      <w:b/>
      <w:bCs/>
      <w:color w:val="4F81BD"/>
      <w:kern w:val="3"/>
      <w:sz w:val="26"/>
      <w:szCs w:val="23"/>
      <w:lang w:eastAsia="zh-CN" w:bidi="hi-IN"/>
    </w:rPr>
  </w:style>
  <w:style w:type="paragraph" w:styleId="a5">
    <w:name w:val="List Paragraph"/>
    <w:basedOn w:val="a"/>
    <w:uiPriority w:val="99"/>
    <w:qFormat/>
    <w:rsid w:val="00A3399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33993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A33993"/>
    <w:pPr>
      <w:suppressAutoHyphens/>
      <w:ind w:firstLine="540"/>
      <w:jc w:val="both"/>
    </w:pPr>
    <w:rPr>
      <w:lang w:eastAsia="zh-CN"/>
    </w:rPr>
  </w:style>
  <w:style w:type="paragraph" w:customStyle="1" w:styleId="11">
    <w:name w:val="Абзац списка1"/>
    <w:basedOn w:val="a"/>
    <w:rsid w:val="00A33993"/>
    <w:pPr>
      <w:suppressAutoHyphens/>
      <w:ind w:left="720"/>
      <w:contextualSpacing/>
    </w:pPr>
    <w:rPr>
      <w:sz w:val="20"/>
      <w:szCs w:val="20"/>
      <w:lang w:eastAsia="zh-CN"/>
    </w:rPr>
  </w:style>
  <w:style w:type="character" w:styleId="a6">
    <w:name w:val="Hyperlink"/>
    <w:basedOn w:val="a0"/>
    <w:uiPriority w:val="99"/>
    <w:unhideWhenUsed/>
    <w:rsid w:val="00EF2B6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2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2B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33993"/>
    <w:pPr>
      <w:keepNext/>
      <w:keepLines/>
      <w:suppressAutoHyphens/>
      <w:autoSpaceDN w:val="0"/>
      <w:spacing w:before="200"/>
      <w:outlineLvl w:val="1"/>
    </w:pPr>
    <w:rPr>
      <w:rFonts w:ascii="Cambria" w:hAnsi="Cambria" w:cs="Mangal"/>
      <w:b/>
      <w:bCs/>
      <w:color w:val="4F81BD"/>
      <w:kern w:val="3"/>
      <w:sz w:val="26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9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33993"/>
    <w:rPr>
      <w:rFonts w:ascii="Cambria" w:eastAsia="Times New Roman" w:hAnsi="Cambria" w:cs="Mangal"/>
      <w:b/>
      <w:bCs/>
      <w:color w:val="4F81BD"/>
      <w:kern w:val="3"/>
      <w:sz w:val="26"/>
      <w:szCs w:val="23"/>
      <w:lang w:eastAsia="zh-CN" w:bidi="hi-IN"/>
    </w:rPr>
  </w:style>
  <w:style w:type="paragraph" w:styleId="a5">
    <w:name w:val="List Paragraph"/>
    <w:basedOn w:val="a"/>
    <w:uiPriority w:val="99"/>
    <w:qFormat/>
    <w:rsid w:val="00A3399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33993"/>
    <w:pPr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A33993"/>
    <w:pPr>
      <w:suppressAutoHyphens/>
      <w:ind w:firstLine="540"/>
      <w:jc w:val="both"/>
    </w:pPr>
    <w:rPr>
      <w:lang w:eastAsia="zh-CN"/>
    </w:rPr>
  </w:style>
  <w:style w:type="paragraph" w:customStyle="1" w:styleId="11">
    <w:name w:val="Абзац списка1"/>
    <w:basedOn w:val="a"/>
    <w:rsid w:val="00A33993"/>
    <w:pPr>
      <w:suppressAutoHyphens/>
      <w:ind w:left="720"/>
      <w:contextualSpacing/>
    </w:pPr>
    <w:rPr>
      <w:sz w:val="20"/>
      <w:szCs w:val="20"/>
      <w:lang w:eastAsia="zh-CN"/>
    </w:rPr>
  </w:style>
  <w:style w:type="character" w:styleId="a6">
    <w:name w:val="Hyperlink"/>
    <w:basedOn w:val="a0"/>
    <w:uiPriority w:val="99"/>
    <w:unhideWhenUsed/>
    <w:rsid w:val="00EF2B6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2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admleninskoe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3388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2025-05-06T05:34:00Z</dcterms:created>
  <dcterms:modified xsi:type="dcterms:W3CDTF">2025-06-04T11:55:00Z</dcterms:modified>
</cp:coreProperties>
</file>