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8" w:rsidRPr="0056099E" w:rsidRDefault="00834218" w:rsidP="00834218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09468BF8" wp14:editId="72746ACE">
            <wp:extent cx="586740" cy="758825"/>
            <wp:effectExtent l="0" t="0" r="3810" b="3175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18" w:rsidRPr="0056099E" w:rsidRDefault="00834218" w:rsidP="00834218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учреждено решением Ленинской сельской Думы</w:t>
      </w:r>
    </w:p>
    <w:p w:rsidR="00834218" w:rsidRPr="0056099E" w:rsidRDefault="00834218" w:rsidP="00834218">
      <w:pPr>
        <w:jc w:val="center"/>
      </w:pPr>
      <w:r w:rsidRPr="0056099E">
        <w:t>от 21.11.2005  № 2/12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834218" w:rsidRPr="0056099E" w:rsidRDefault="00834218" w:rsidP="00834218">
      <w:pPr>
        <w:jc w:val="center"/>
      </w:pPr>
      <w:r w:rsidRPr="0056099E">
        <w:t>органов местного самоуправления Ленинского сельского поселения</w:t>
      </w:r>
    </w:p>
    <w:p w:rsidR="00834218" w:rsidRPr="0056099E" w:rsidRDefault="00834218" w:rsidP="00834218">
      <w:pPr>
        <w:jc w:val="center"/>
      </w:pPr>
      <w:r w:rsidRPr="0056099E">
        <w:t>Слободского района Кировской области</w:t>
      </w: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</w:pPr>
      <w:r w:rsidRPr="0056099E">
        <w:t xml:space="preserve">Выпуск № </w:t>
      </w:r>
      <w:r w:rsidR="004848DA">
        <w:t>23</w:t>
      </w:r>
      <w:r w:rsidRPr="0056099E">
        <w:t xml:space="preserve"> (</w:t>
      </w:r>
      <w:r w:rsidR="004848DA">
        <w:t>90</w:t>
      </w:r>
      <w:r w:rsidRPr="0056099E">
        <w:t>)</w:t>
      </w:r>
    </w:p>
    <w:p w:rsidR="00834218" w:rsidRPr="0056099E" w:rsidRDefault="00834218" w:rsidP="00E4122D">
      <w:pPr>
        <w:jc w:val="center"/>
      </w:pPr>
      <w:r>
        <w:t xml:space="preserve">от  </w:t>
      </w:r>
      <w:r w:rsidR="00C939AC">
        <w:t>15.08</w:t>
      </w:r>
      <w:r w:rsidR="000715B2">
        <w:t>.2024</w:t>
      </w:r>
      <w:r w:rsidR="00E4122D">
        <w:t xml:space="preserve"> </w:t>
      </w:r>
      <w:r w:rsidRPr="0056099E">
        <w:t>года</w:t>
      </w:r>
    </w:p>
    <w:p w:rsidR="00834218" w:rsidRPr="0056099E" w:rsidRDefault="00834218" w:rsidP="00834218">
      <w:pPr>
        <w:jc w:val="center"/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Pr="0056099E" w:rsidRDefault="00834218" w:rsidP="00834218">
      <w:pPr>
        <w:jc w:val="center"/>
        <w:rPr>
          <w:b/>
        </w:rPr>
      </w:pPr>
    </w:p>
    <w:p w:rsidR="00834218" w:rsidRDefault="00834218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Default="001A58D6" w:rsidP="00834218">
      <w:pPr>
        <w:rPr>
          <w:b/>
        </w:rPr>
      </w:pPr>
    </w:p>
    <w:p w:rsidR="001A58D6" w:rsidRPr="0056099E" w:rsidRDefault="001A58D6" w:rsidP="00834218">
      <w:pPr>
        <w:rPr>
          <w:b/>
        </w:rPr>
      </w:pPr>
    </w:p>
    <w:p w:rsidR="00834218" w:rsidRPr="0056099E" w:rsidRDefault="00834218" w:rsidP="00834218">
      <w:pPr>
        <w:rPr>
          <w:b/>
        </w:rPr>
      </w:pPr>
    </w:p>
    <w:p w:rsidR="00834218" w:rsidRPr="0056099E" w:rsidRDefault="00834218" w:rsidP="00834218">
      <w:r w:rsidRPr="0056099E">
        <w:rPr>
          <w:b/>
        </w:rPr>
        <w:t>Учредитель:</w:t>
      </w:r>
      <w:r w:rsidRPr="0056099E">
        <w:t xml:space="preserve"> </w:t>
      </w:r>
    </w:p>
    <w:p w:rsidR="00834218" w:rsidRPr="0056099E" w:rsidRDefault="00834218" w:rsidP="00834218">
      <w:r w:rsidRPr="0056099E">
        <w:t>Ленинская сельская Дума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834218" w:rsidRPr="0056099E" w:rsidRDefault="00834218" w:rsidP="00834218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834218" w:rsidRPr="0056099E" w:rsidRDefault="00834218" w:rsidP="00834218"/>
    <w:p w:rsidR="00834218" w:rsidRPr="0056099E" w:rsidRDefault="00834218" w:rsidP="00834218">
      <w:pPr>
        <w:rPr>
          <w:b/>
        </w:rPr>
      </w:pPr>
      <w:r w:rsidRPr="0056099E">
        <w:rPr>
          <w:b/>
        </w:rPr>
        <w:t xml:space="preserve">Тираж: </w:t>
      </w:r>
    </w:p>
    <w:p w:rsidR="00834218" w:rsidRPr="0056099E" w:rsidRDefault="00834218" w:rsidP="00834218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834218" w:rsidRPr="0056099E" w:rsidRDefault="00834218" w:rsidP="00834218"/>
    <w:p w:rsidR="00834218" w:rsidRDefault="00834218" w:rsidP="00834218"/>
    <w:p w:rsidR="00834218" w:rsidRDefault="00834218" w:rsidP="00834218">
      <w:pPr>
        <w:rPr>
          <w:sz w:val="28"/>
          <w:szCs w:val="28"/>
        </w:rPr>
      </w:pPr>
    </w:p>
    <w:p w:rsidR="00AE4ADE" w:rsidRDefault="00AE4ADE" w:rsidP="0069176A">
      <w:pPr>
        <w:rPr>
          <w:sz w:val="28"/>
          <w:szCs w:val="28"/>
        </w:rPr>
      </w:pPr>
    </w:p>
    <w:p w:rsidR="005D139B" w:rsidRDefault="005D139B" w:rsidP="0069176A">
      <w:pPr>
        <w:rPr>
          <w:sz w:val="28"/>
          <w:szCs w:val="28"/>
        </w:rPr>
      </w:pPr>
    </w:p>
    <w:p w:rsidR="0069176A" w:rsidRDefault="0069176A" w:rsidP="0069176A">
      <w:pPr>
        <w:jc w:val="center"/>
      </w:pPr>
      <w:r>
        <w:t>Содержание:</w:t>
      </w:r>
    </w:p>
    <w:p w:rsidR="0069176A" w:rsidRDefault="0069176A" w:rsidP="00A279EA"/>
    <w:p w:rsidR="0069176A" w:rsidRDefault="0069176A" w:rsidP="004375FA">
      <w:pPr>
        <w:jc w:val="both"/>
      </w:pPr>
    </w:p>
    <w:p w:rsidR="0069176A" w:rsidRDefault="0069176A" w:rsidP="007D5F06">
      <w:pPr>
        <w:jc w:val="both"/>
      </w:pPr>
      <w:r>
        <w:t>1</w:t>
      </w:r>
      <w:r w:rsidR="007935C3">
        <w:t xml:space="preserve">. </w:t>
      </w:r>
      <w:r w:rsidR="00813DE4">
        <w:t xml:space="preserve">О возможном установлении публичного сервитута  </w:t>
      </w:r>
      <w:r w:rsidR="00857980">
        <w:t>для использования земель и земельных участков</w:t>
      </w:r>
      <w:r w:rsidR="007D5F06">
        <w:t xml:space="preserve"> в целях эксплуатации линейного объекта системы газоснабжения федерального значения </w:t>
      </w:r>
      <w:r w:rsidR="005D139B">
        <w:t>«Газопровод – отвод и ГРС в г. Слободском</w:t>
      </w:r>
      <w:proofErr w:type="gramStart"/>
      <w:r w:rsidR="005D139B">
        <w:t>»……..</w:t>
      </w:r>
      <w:r w:rsidR="00857980">
        <w:t>………</w:t>
      </w:r>
      <w:r w:rsidR="00DC1D5E">
        <w:t>………………</w:t>
      </w:r>
      <w:r w:rsidR="00857980">
        <w:t>………</w:t>
      </w:r>
      <w:r w:rsidR="007935C3">
        <w:t>………………………………..</w:t>
      </w:r>
      <w:r w:rsidR="005D139B">
        <w:t>…….</w:t>
      </w:r>
      <w:proofErr w:type="gramEnd"/>
      <w:r w:rsidR="005D139B">
        <w:t>стр. 3-6</w:t>
      </w:r>
      <w:bookmarkStart w:id="0" w:name="_GoBack"/>
      <w:bookmarkEnd w:id="0"/>
    </w:p>
    <w:p w:rsidR="00DC1D5E" w:rsidRDefault="00DC1D5E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C939AC" w:rsidRDefault="00C939AC" w:rsidP="00C939AC">
      <w:pPr>
        <w:jc w:val="both"/>
      </w:pPr>
    </w:p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00452B" w:rsidRDefault="0000452B" w:rsidP="00DC1D5E"/>
    <w:p w:rsidR="005D139B" w:rsidRDefault="005D139B" w:rsidP="005D139B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D139B">
        <w:rPr>
          <w:rFonts w:eastAsia="Calibri"/>
          <w:b/>
          <w:sz w:val="28"/>
          <w:szCs w:val="28"/>
          <w:lang w:eastAsia="en-US"/>
        </w:rPr>
        <w:lastRenderedPageBreak/>
        <w:t>Сообщение о возможном установлении публичного сервитута</w:t>
      </w:r>
    </w:p>
    <w:p w:rsidR="005D139B" w:rsidRPr="005D139B" w:rsidRDefault="005D139B" w:rsidP="005D139B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514"/>
        <w:gridCol w:w="578"/>
        <w:gridCol w:w="2164"/>
        <w:gridCol w:w="6095"/>
      </w:tblGrid>
      <w:tr w:rsidR="005D139B" w:rsidRPr="005D139B" w:rsidTr="004851B9">
        <w:tc>
          <w:tcPr>
            <w:tcW w:w="514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37" w:type="dxa"/>
            <w:gridSpan w:val="3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Министерство энергетики Российской Федерации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(уполномоченный орган, которым рассматривается ходатайство </w:t>
            </w:r>
            <w:proofErr w:type="gramEnd"/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об установлении публичного сервитута)</w:t>
            </w:r>
          </w:p>
        </w:tc>
      </w:tr>
      <w:tr w:rsidR="005D139B" w:rsidRPr="005D139B" w:rsidTr="004851B9">
        <w:trPr>
          <w:trHeight w:val="573"/>
        </w:trPr>
        <w:tc>
          <w:tcPr>
            <w:tcW w:w="514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37" w:type="dxa"/>
            <w:gridSpan w:val="3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 xml:space="preserve">Эксплуатация линейного объекта системы газоснабжения федерального значения «Газопровод - отвод и ГРС в г. </w:t>
            </w:r>
            <w:proofErr w:type="gramStart"/>
            <w:r w:rsidRPr="005D139B">
              <w:rPr>
                <w:rFonts w:eastAsia="Calibri"/>
                <w:lang w:eastAsia="en-US"/>
              </w:rPr>
              <w:t>Слободском</w:t>
            </w:r>
            <w:proofErr w:type="gramEnd"/>
            <w:r w:rsidRPr="005D139B">
              <w:rPr>
                <w:rFonts w:eastAsia="Calibri"/>
                <w:lang w:eastAsia="en-US"/>
              </w:rPr>
              <w:t>»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(цель установления публичного сервитута)</w:t>
            </w:r>
          </w:p>
        </w:tc>
      </w:tr>
      <w:tr w:rsidR="005D139B" w:rsidRPr="005D139B" w:rsidTr="004851B9">
        <w:tc>
          <w:tcPr>
            <w:tcW w:w="514" w:type="dxa"/>
            <w:vMerge w:val="restart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8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D139B">
              <w:rPr>
                <w:rFonts w:eastAsia="Calibri"/>
                <w:color w:val="000000"/>
                <w:lang w:eastAsia="en-US"/>
              </w:rPr>
              <w:t xml:space="preserve">№ </w:t>
            </w:r>
            <w:proofErr w:type="gramStart"/>
            <w:r w:rsidRPr="005D139B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164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color w:val="000000"/>
                <w:lang w:eastAsia="en-US"/>
              </w:rPr>
              <w:t>Кадастровый номер</w:t>
            </w:r>
          </w:p>
        </w:tc>
        <w:tc>
          <w:tcPr>
            <w:tcW w:w="6095" w:type="dxa"/>
          </w:tcPr>
          <w:p w:rsidR="005D139B" w:rsidRPr="005D139B" w:rsidRDefault="005D139B" w:rsidP="005D139B">
            <w:pPr>
              <w:spacing w:after="160" w:line="259" w:lineRule="auto"/>
              <w:ind w:right="34"/>
              <w:jc w:val="center"/>
              <w:rPr>
                <w:rFonts w:eastAsia="Calibri"/>
                <w:b/>
                <w:lang w:eastAsia="en-US"/>
              </w:rPr>
            </w:pPr>
            <w:r w:rsidRPr="005D139B">
              <w:rPr>
                <w:rFonts w:eastAsia="Calibri"/>
                <w:color w:val="000000"/>
                <w:lang w:eastAsia="en-US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18"/>
                <w:lang w:eastAsia="en-US"/>
              </w:rPr>
            </w:pPr>
            <w:r w:rsidRPr="005D139B">
              <w:rPr>
                <w:rFonts w:eastAsia="Calibri"/>
                <w:sz w:val="18"/>
                <w:lang w:eastAsia="en-US"/>
              </w:rPr>
              <w:t>1</w:t>
            </w:r>
          </w:p>
        </w:tc>
        <w:tc>
          <w:tcPr>
            <w:tcW w:w="2164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18"/>
                <w:lang w:eastAsia="en-US"/>
              </w:rPr>
            </w:pPr>
            <w:r w:rsidRPr="005D139B">
              <w:rPr>
                <w:rFonts w:eastAsia="Calibri"/>
                <w:sz w:val="18"/>
                <w:lang w:eastAsia="en-US"/>
              </w:rPr>
              <w:t>2</w:t>
            </w:r>
          </w:p>
        </w:tc>
        <w:tc>
          <w:tcPr>
            <w:tcW w:w="6095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18"/>
                <w:lang w:eastAsia="en-US"/>
              </w:rPr>
            </w:pPr>
            <w:r w:rsidRPr="005D139B">
              <w:rPr>
                <w:rFonts w:eastAsia="Calibri"/>
                <w:sz w:val="18"/>
                <w:lang w:eastAsia="en-US"/>
              </w:rPr>
              <w:t>3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43:30:380834:454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43:30:380834:462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43:30:380834:1245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43:30:380834:1246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43:30:380834:1247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43:30:380834:1251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43:30:380834:1253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43:30:410302:562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область,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43:30:380834:2557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Российская Федерация, Кировская область,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43:30:380834:2737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область,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43:30:380834:2736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область,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43:30:380834:2739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область,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43:30:380834:1255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43:30:380834:1256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, р-н Слободской, д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Стулово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43:00:000000:1354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область, Парковое лесничество,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Лянгасовское</w:t>
            </w:r>
            <w:proofErr w:type="spell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участковое лесничество</w:t>
            </w:r>
          </w:p>
        </w:tc>
      </w:tr>
      <w:tr w:rsidR="005D139B" w:rsidRPr="005D139B" w:rsidTr="004851B9">
        <w:trPr>
          <w:trHeight w:val="294"/>
        </w:trPr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43:30:000000:1210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Российская Федерация, 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Стуловское</w:t>
            </w:r>
            <w:proofErr w:type="spellEnd"/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43:30:000000:375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43:30:000000:1066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область, Слободской район, Парковое лесничество,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Рубежницкое</w:t>
            </w:r>
            <w:proofErr w:type="spell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сельское участковое лесничество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43:30:410611:390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43:30:410611:246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43:30:000000:405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МО Ленинское сельское поселение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43:30:410611:386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Слободской район, Ленинское сельское поселение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43:30:410611:316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rPr>
          <w:trHeight w:val="166"/>
        </w:trPr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43:00:000000:56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Слободской, МО (не определено)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43:30:420619:1132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43:30:420619:1298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43:30:420605:462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43:30:420605:1384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pacing w:val="-2"/>
                <w:sz w:val="22"/>
                <w:szCs w:val="22"/>
                <w:lang w:eastAsia="en-US"/>
              </w:rPr>
              <w:t>43:30:420605:1202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pacing w:val="-2"/>
                <w:sz w:val="22"/>
                <w:szCs w:val="22"/>
                <w:lang w:eastAsia="en-US"/>
              </w:rPr>
              <w:t>43:30:420605:1200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pacing w:val="-2"/>
                <w:sz w:val="22"/>
                <w:szCs w:val="22"/>
                <w:lang w:eastAsia="en-US"/>
              </w:rPr>
              <w:t>43:30:000000:768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pacing w:val="-2"/>
                <w:sz w:val="22"/>
                <w:szCs w:val="22"/>
                <w:lang w:eastAsia="en-US"/>
              </w:rPr>
              <w:t>43:30:420605:83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43:30:420619:1458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43:30:420304:594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43:30:420304:592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Кировская область, р-н Слободской, с/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Ленинское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43:30:420304:598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область, Слободской район, Парковое лесничество,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Бобинское</w:t>
            </w:r>
            <w:proofErr w:type="spell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участковое лесничество, кв. 40ч,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выд</w:t>
            </w:r>
            <w:proofErr w:type="spell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. 1ч, 4ч, 7ч, 8ч, 9ч, кв. 39ч,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выд</w:t>
            </w:r>
            <w:proofErr w:type="spellEnd"/>
            <w:r w:rsidRPr="005D139B">
              <w:rPr>
                <w:rFonts w:eastAsia="Calibri"/>
                <w:sz w:val="22"/>
                <w:szCs w:val="22"/>
                <w:lang w:eastAsia="en-US"/>
              </w:rPr>
              <w:t>. 1ч, 3ч, 5ч, 6ч, 7ч, 9ч, 10ч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D139B">
              <w:rPr>
                <w:rFonts w:ascii="Calibri" w:eastAsia="Calibri" w:hAnsi="Calibri"/>
                <w:sz w:val="23"/>
                <w:szCs w:val="23"/>
                <w:lang w:eastAsia="en-US"/>
              </w:rPr>
              <w:t>43:30:420304:1144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Российская Федерация, Кировская область, Слободской р-н, д </w:t>
            </w:r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Большие</w:t>
            </w:r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Сколотни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43:30:420304:49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43:30:000000:1064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область, Слободской район, Парковое лесничество,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Бобинское</w:t>
            </w:r>
            <w:proofErr w:type="spell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 участковое лесничество, кв. 50ч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выд</w:t>
            </w:r>
            <w:proofErr w:type="spell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. 33ч, 34ч, 35ч, кв. 51ч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выд</w:t>
            </w:r>
            <w:proofErr w:type="spellEnd"/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. 1ч, 3ч, 4ч, 5ч, 6ч, 7ч, 10ч, 11ч, кв.52ч выд.1ч, 2ч, 3ч, 16ч, кв. 53ч </w:t>
            </w:r>
            <w:proofErr w:type="spellStart"/>
            <w:r w:rsidRPr="005D139B">
              <w:rPr>
                <w:rFonts w:eastAsia="Calibri"/>
                <w:sz w:val="22"/>
                <w:szCs w:val="22"/>
                <w:lang w:eastAsia="en-US"/>
              </w:rPr>
              <w:t>выд</w:t>
            </w:r>
            <w:proofErr w:type="spellEnd"/>
            <w:r w:rsidRPr="005D139B">
              <w:rPr>
                <w:rFonts w:eastAsia="Calibri"/>
                <w:sz w:val="22"/>
                <w:szCs w:val="22"/>
                <w:lang w:eastAsia="en-US"/>
              </w:rPr>
              <w:t>. 1ч, 2ч, 3ч, 4ч, 5ч, 8ч, 9ч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43:30:420213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43:30:420304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43:30:420605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43:30:386834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43:30:410302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43:30:420619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c>
          <w:tcPr>
            <w:tcW w:w="514" w:type="dxa"/>
            <w:vMerge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8" w:type="dxa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>43:30:410611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22"/>
                <w:szCs w:val="22"/>
                <w:lang w:eastAsia="en-US"/>
              </w:rPr>
              <w:t xml:space="preserve">Кировская </w:t>
            </w:r>
            <w:proofErr w:type="spellStart"/>
            <w:proofErr w:type="gramStart"/>
            <w:r w:rsidRPr="005D139B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5D139B">
              <w:rPr>
                <w:rFonts w:eastAsia="Calibri"/>
                <w:sz w:val="22"/>
                <w:szCs w:val="22"/>
                <w:lang w:eastAsia="en-US"/>
              </w:rPr>
              <w:t>, р-н Слободской</w:t>
            </w:r>
          </w:p>
        </w:tc>
      </w:tr>
      <w:tr w:rsidR="005D139B" w:rsidRPr="005D139B" w:rsidTr="004851B9">
        <w:trPr>
          <w:trHeight w:val="1565"/>
        </w:trPr>
        <w:tc>
          <w:tcPr>
            <w:tcW w:w="514" w:type="dxa"/>
            <w:tcBorders>
              <w:top w:val="single" w:sz="4" w:space="0" w:color="auto"/>
            </w:tcBorders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8837" w:type="dxa"/>
            <w:gridSpan w:val="3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u w:val="single"/>
                <w:lang w:eastAsia="en-US"/>
              </w:rPr>
            </w:pPr>
            <w:r w:rsidRPr="005D139B">
              <w:rPr>
                <w:rFonts w:eastAsia="Calibri"/>
                <w:u w:val="single"/>
                <w:lang w:eastAsia="en-US"/>
              </w:rPr>
              <w:t xml:space="preserve">Администрация Слободского муниципального района Кировской области, </w:t>
            </w:r>
          </w:p>
          <w:p w:rsidR="005D139B" w:rsidRPr="005D139B" w:rsidRDefault="005D139B" w:rsidP="005D139B">
            <w:pPr>
              <w:spacing w:after="160" w:line="259" w:lineRule="auto"/>
              <w:rPr>
                <w:rFonts w:eastAsia="Calibri"/>
                <w:u w:val="single"/>
                <w:lang w:eastAsia="en-US"/>
              </w:rPr>
            </w:pPr>
            <w:r w:rsidRPr="005D139B">
              <w:rPr>
                <w:rFonts w:eastAsia="Calibri"/>
                <w:u w:val="single"/>
                <w:lang w:eastAsia="en-US"/>
              </w:rPr>
              <w:t>адрес: Кировская область, Слободской р-н, г. Слободской, ул. Советская, дом № 86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color w:val="000000"/>
                <w:u w:val="single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эл. почта: admslob@kirovreg.ru</w:t>
            </w:r>
            <w:r w:rsidRPr="005D139B">
              <w:rPr>
                <w:rFonts w:eastAsia="Calibri"/>
                <w:color w:val="000000"/>
                <w:u w:val="single"/>
                <w:lang w:eastAsia="en-US"/>
              </w:rPr>
              <w:t xml:space="preserve"> Тел</w:t>
            </w:r>
            <w:r w:rsidRPr="005D139B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5D139B">
              <w:rPr>
                <w:rFonts w:eastAsia="Calibri"/>
                <w:lang w:eastAsia="en-US"/>
              </w:rPr>
              <w:t xml:space="preserve"> 8(83362) 4-12-52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5D139B">
              <w:rPr>
                <w:rFonts w:eastAsia="Calibri"/>
                <w:color w:val="000000"/>
                <w:lang w:eastAsia="en-US"/>
              </w:rPr>
              <w:t>Шиховское</w:t>
            </w:r>
            <w:proofErr w:type="spellEnd"/>
            <w:r w:rsidRPr="005D139B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5D139B">
              <w:rPr>
                <w:rFonts w:eastAsia="Calibri"/>
                <w:color w:val="000000"/>
                <w:lang w:eastAsia="en-US"/>
              </w:rPr>
              <w:t>с.п</w:t>
            </w:r>
            <w:proofErr w:type="spellEnd"/>
            <w:r w:rsidRPr="005D139B">
              <w:rPr>
                <w:rFonts w:eastAsia="Calibri"/>
                <w:color w:val="000000"/>
                <w:lang w:eastAsia="en-US"/>
              </w:rPr>
              <w:t xml:space="preserve">.: </w:t>
            </w:r>
            <w:proofErr w:type="gramStart"/>
            <w:r w:rsidRPr="005D139B">
              <w:rPr>
                <w:rFonts w:eastAsia="Calibri"/>
                <w:color w:val="000000"/>
                <w:lang w:eastAsia="en-US"/>
              </w:rPr>
              <w:t>Кировская</w:t>
            </w:r>
            <w:proofErr w:type="gramEnd"/>
            <w:r w:rsidRPr="005D139B">
              <w:rPr>
                <w:rFonts w:eastAsia="Calibri"/>
                <w:color w:val="000000"/>
                <w:lang w:eastAsia="en-US"/>
              </w:rPr>
              <w:t xml:space="preserve"> обл., Слободской р-н, д. Шихово Солнечная ул., д. 1,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D139B">
              <w:rPr>
                <w:rFonts w:eastAsia="Calibri"/>
                <w:color w:val="000000"/>
                <w:lang w:eastAsia="en-US"/>
              </w:rPr>
              <w:t>эл. почта: admshihivo@mail.ru Тел. 8(83362)3-71-87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5D139B">
              <w:rPr>
                <w:rFonts w:eastAsia="Calibri"/>
                <w:color w:val="000000"/>
                <w:lang w:eastAsia="en-US"/>
              </w:rPr>
              <w:t>Стуловское</w:t>
            </w:r>
            <w:proofErr w:type="spellEnd"/>
            <w:r w:rsidRPr="005D139B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5D139B">
              <w:rPr>
                <w:rFonts w:eastAsia="Calibri"/>
                <w:color w:val="000000"/>
                <w:lang w:eastAsia="en-US"/>
              </w:rPr>
              <w:t>с.п</w:t>
            </w:r>
            <w:proofErr w:type="spellEnd"/>
            <w:r w:rsidRPr="005D139B">
              <w:rPr>
                <w:rFonts w:eastAsia="Calibri"/>
                <w:color w:val="000000"/>
                <w:lang w:eastAsia="en-US"/>
              </w:rPr>
              <w:t>.:</w:t>
            </w:r>
            <w:r w:rsidRPr="005D139B">
              <w:rPr>
                <w:rFonts w:eastAsia="Calibri"/>
                <w:color w:val="000000"/>
                <w:sz w:val="32"/>
                <w:lang w:eastAsia="en-US"/>
              </w:rPr>
              <w:t xml:space="preserve"> </w:t>
            </w:r>
            <w:r w:rsidRPr="005D139B">
              <w:rPr>
                <w:rFonts w:eastAsia="Calibri"/>
                <w:color w:val="000000"/>
                <w:lang w:eastAsia="en-US"/>
              </w:rPr>
              <w:t>Кировская обл., Слободской р-н, д. </w:t>
            </w:r>
            <w:proofErr w:type="spellStart"/>
            <w:r w:rsidRPr="005D139B">
              <w:rPr>
                <w:rFonts w:eastAsia="Calibri"/>
                <w:color w:val="000000"/>
                <w:lang w:eastAsia="en-US"/>
              </w:rPr>
              <w:t>Стулово</w:t>
            </w:r>
            <w:proofErr w:type="spellEnd"/>
            <w:r w:rsidRPr="005D139B">
              <w:rPr>
                <w:rFonts w:eastAsia="Calibri"/>
                <w:color w:val="000000"/>
                <w:lang w:eastAsia="en-US"/>
              </w:rPr>
              <w:t xml:space="preserve">, Трактовая </w:t>
            </w:r>
            <w:proofErr w:type="spellStart"/>
            <w:proofErr w:type="gramStart"/>
            <w:r w:rsidRPr="005D139B">
              <w:rPr>
                <w:rFonts w:eastAsia="Calibri"/>
                <w:color w:val="000000"/>
                <w:lang w:eastAsia="en-US"/>
              </w:rPr>
              <w:t>ул</w:t>
            </w:r>
            <w:proofErr w:type="spellEnd"/>
            <w:proofErr w:type="gramEnd"/>
            <w:r w:rsidRPr="005D139B">
              <w:rPr>
                <w:rFonts w:eastAsia="Calibri"/>
                <w:color w:val="000000"/>
                <w:lang w:eastAsia="en-US"/>
              </w:rPr>
              <w:t>, д. 56</w:t>
            </w:r>
          </w:p>
          <w:p w:rsidR="005D139B" w:rsidRPr="005D139B" w:rsidRDefault="005D139B" w:rsidP="005D139B">
            <w:pPr>
              <w:spacing w:after="160" w:line="329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5D139B">
              <w:rPr>
                <w:rFonts w:eastAsia="Calibri"/>
                <w:color w:val="000000"/>
                <w:lang w:eastAsia="en-US"/>
              </w:rPr>
              <w:t>эл. почта: maxim.ru.07@mail.ru Тел. 8 (83362) 4‒82‒52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D139B">
              <w:rPr>
                <w:rFonts w:eastAsia="Calibri"/>
                <w:color w:val="000000"/>
                <w:lang w:eastAsia="en-US"/>
              </w:rPr>
              <w:t>Ленинское</w:t>
            </w:r>
            <w:proofErr w:type="gramEnd"/>
            <w:r w:rsidRPr="005D139B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5D139B">
              <w:rPr>
                <w:rFonts w:eastAsia="Calibri"/>
                <w:color w:val="000000"/>
                <w:lang w:eastAsia="en-US"/>
              </w:rPr>
              <w:t>с.п</w:t>
            </w:r>
            <w:proofErr w:type="spellEnd"/>
            <w:r w:rsidRPr="005D139B">
              <w:rPr>
                <w:rFonts w:eastAsia="Calibri"/>
                <w:color w:val="000000"/>
                <w:lang w:eastAsia="en-US"/>
              </w:rPr>
              <w:t>.:</w:t>
            </w:r>
            <w:r w:rsidRPr="005D139B">
              <w:rPr>
                <w:rFonts w:eastAsia="Calibri"/>
                <w:color w:val="000000"/>
                <w:sz w:val="32"/>
                <w:lang w:eastAsia="en-US"/>
              </w:rPr>
              <w:t xml:space="preserve"> </w:t>
            </w:r>
            <w:r w:rsidRPr="005D139B">
              <w:rPr>
                <w:rFonts w:eastAsia="Calibri"/>
                <w:color w:val="000000"/>
                <w:lang w:eastAsia="en-US"/>
              </w:rPr>
              <w:t xml:space="preserve">Кировская обл., Слободской р-н, д </w:t>
            </w:r>
            <w:proofErr w:type="spellStart"/>
            <w:r w:rsidRPr="005D139B">
              <w:rPr>
                <w:rFonts w:eastAsia="Calibri"/>
                <w:color w:val="000000"/>
                <w:lang w:eastAsia="en-US"/>
              </w:rPr>
              <w:t>Рубежница</w:t>
            </w:r>
            <w:proofErr w:type="spellEnd"/>
            <w:r w:rsidRPr="005D139B">
              <w:rPr>
                <w:rFonts w:eastAsia="Calibri"/>
                <w:color w:val="000000"/>
                <w:lang w:eastAsia="en-US"/>
              </w:rPr>
              <w:t>, ул. Ленина, д. </w:t>
            </w:r>
            <w:r w:rsidRPr="005D139B">
              <w:rPr>
                <w:rFonts w:eastAsia="Calibri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78</w:t>
            </w:r>
            <w:r w:rsidRPr="005D139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5D139B">
              <w:rPr>
                <w:rFonts w:eastAsia="Calibri"/>
                <w:color w:val="000000"/>
                <w:lang w:eastAsia="en-US"/>
              </w:rPr>
              <w:br/>
              <w:t>эл. почта: rubadm@rambler.ru Тел. 8(83362) 3-17-50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18"/>
                <w:szCs w:val="22"/>
                <w:lang w:eastAsia="en-US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D139B" w:rsidRPr="005D139B" w:rsidTr="004851B9">
        <w:trPr>
          <w:trHeight w:val="840"/>
        </w:trPr>
        <w:tc>
          <w:tcPr>
            <w:tcW w:w="514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837" w:type="dxa"/>
            <w:gridSpan w:val="3"/>
          </w:tcPr>
          <w:p w:rsidR="005D139B" w:rsidRPr="005D139B" w:rsidRDefault="005D139B" w:rsidP="005D139B">
            <w:pPr>
              <w:spacing w:after="160" w:line="259" w:lineRule="auto"/>
              <w:ind w:left="720"/>
              <w:contextualSpacing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 xml:space="preserve">Министерство энергетики Российской Федерации, </w:t>
            </w:r>
            <w:r w:rsidRPr="005D139B">
              <w:rPr>
                <w:rFonts w:eastAsia="Calibri"/>
                <w:lang w:eastAsia="en-US"/>
              </w:rPr>
              <w:br/>
              <w:t>адрес: г. Москва, ул. Щепкина, 42, стр. 1,2</w:t>
            </w:r>
          </w:p>
          <w:p w:rsidR="005D139B" w:rsidRPr="005D139B" w:rsidRDefault="005D139B" w:rsidP="005D139B">
            <w:pPr>
              <w:shd w:val="clear" w:color="auto" w:fill="FFFFFF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эл. почта:  minenergo@minenergo.gov.ru</w:t>
            </w:r>
          </w:p>
          <w:p w:rsidR="005D139B" w:rsidRPr="005D139B" w:rsidRDefault="005D139B" w:rsidP="005D139B">
            <w:pPr>
              <w:shd w:val="clear" w:color="auto" w:fill="FFFFFF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5D139B">
              <w:rPr>
                <w:rFonts w:eastAsia="Calibri"/>
                <w:lang w:eastAsia="en-US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proofErr w:type="gramEnd"/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proofErr w:type="gramStart"/>
            <w:r w:rsidRPr="005D139B">
              <w:rPr>
                <w:rFonts w:eastAsia="Calibri"/>
                <w:sz w:val="18"/>
                <w:szCs w:val="22"/>
                <w:lang w:eastAsia="en-US"/>
              </w:rPr>
              <w:t>(адрес, по которому заинтересованные лица могут подать заявления об учете</w:t>
            </w:r>
            <w:proofErr w:type="gramEnd"/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18"/>
                <w:szCs w:val="22"/>
                <w:lang w:eastAsia="en-US"/>
              </w:rPr>
              <w:t>прав на земельные участки, а также срок подачи указанных заявлений)</w:t>
            </w:r>
          </w:p>
        </w:tc>
      </w:tr>
      <w:tr w:rsidR="005D139B" w:rsidRPr="005D139B" w:rsidTr="004851B9">
        <w:trPr>
          <w:trHeight w:val="777"/>
        </w:trPr>
        <w:tc>
          <w:tcPr>
            <w:tcW w:w="514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837" w:type="dxa"/>
            <w:gridSpan w:val="3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color w:val="000000"/>
                <w:u w:val="single"/>
                <w:lang w:eastAsia="en-US"/>
              </w:rPr>
            </w:pPr>
            <w:r w:rsidRPr="005D139B">
              <w:rPr>
                <w:rFonts w:eastAsia="Calibri"/>
                <w:color w:val="000000"/>
                <w:u w:val="single"/>
                <w:lang w:eastAsia="en-US"/>
              </w:rPr>
              <w:t>https://admslob.gosuslugi.ru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https://www.minenergo.gov.ru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color w:val="000000"/>
                <w:u w:val="single"/>
                <w:lang w:eastAsia="en-US"/>
              </w:rPr>
              <w:t>https://</w:t>
            </w:r>
            <w:r w:rsidRPr="005D139B">
              <w:rPr>
                <w:rFonts w:eastAsia="Calibri"/>
                <w:lang w:eastAsia="en-US"/>
              </w:rPr>
              <w:t>admslob@kirovreg.ru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color w:val="000000"/>
                <w:u w:val="single"/>
                <w:lang w:eastAsia="en-US"/>
              </w:rPr>
              <w:t>https://</w:t>
            </w:r>
            <w:r w:rsidRPr="005D139B">
              <w:rPr>
                <w:rFonts w:eastAsia="Calibri"/>
                <w:lang w:eastAsia="en-US"/>
              </w:rPr>
              <w:t>stulovskoe-r43.gosweb.gosuslugi.ru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color w:val="000000"/>
                <w:u w:val="single"/>
                <w:lang w:eastAsia="en-US"/>
              </w:rPr>
              <w:t>https://</w:t>
            </w:r>
            <w:r w:rsidRPr="005D139B">
              <w:rPr>
                <w:rFonts w:eastAsia="Calibri"/>
                <w:lang w:eastAsia="en-US"/>
              </w:rPr>
              <w:t>shihovskoe.gosuslugi.ru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https://admleninskoe.gosuslugi.ru</w:t>
            </w:r>
          </w:p>
        </w:tc>
      </w:tr>
      <w:tr w:rsidR="005D139B" w:rsidRPr="005D139B" w:rsidTr="004851B9">
        <w:tc>
          <w:tcPr>
            <w:tcW w:w="514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837" w:type="dxa"/>
            <w:gridSpan w:val="3"/>
          </w:tcPr>
          <w:p w:rsidR="005D139B" w:rsidRPr="005D139B" w:rsidRDefault="005D139B" w:rsidP="005D139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5D139B">
              <w:rPr>
                <w:lang w:eastAsia="en-US"/>
              </w:rPr>
              <w:t>Дополнительно по всем вопросам можно обращаться:</w:t>
            </w:r>
          </w:p>
          <w:p w:rsidR="005D139B" w:rsidRPr="005D139B" w:rsidRDefault="005D139B" w:rsidP="005D139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5D139B">
              <w:rPr>
                <w:shd w:val="clear" w:color="auto" w:fill="FFFFFF"/>
                <w:lang w:eastAsia="en-US"/>
              </w:rPr>
              <w:t>Публичное акционерное общество «Газпром»</w:t>
            </w:r>
            <w:r w:rsidRPr="005D139B">
              <w:rPr>
                <w:lang w:eastAsia="en-US"/>
              </w:rPr>
              <w:t>: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Юридический адрес: БОКС № 1255, Санкт-Петербург, 200961</w:t>
            </w:r>
          </w:p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Почтовый адрес: БОКС № 1255, Санкт-Петербург, 200961</w:t>
            </w:r>
          </w:p>
          <w:p w:rsidR="005D139B" w:rsidRPr="005D139B" w:rsidRDefault="005D139B" w:rsidP="005D139B">
            <w:pPr>
              <w:spacing w:after="160"/>
              <w:contextualSpacing/>
              <w:jc w:val="center"/>
              <w:rPr>
                <w:lang w:eastAsia="en-US"/>
              </w:rPr>
            </w:pPr>
            <w:r w:rsidRPr="005D139B">
              <w:rPr>
                <w:lang w:eastAsia="en-US"/>
              </w:rPr>
              <w:t>Тел.: 8 (812) 455-17-00 (доб. 33-736)</w:t>
            </w:r>
          </w:p>
          <w:p w:rsidR="005D139B" w:rsidRPr="005D139B" w:rsidRDefault="005D139B" w:rsidP="005D139B">
            <w:pPr>
              <w:spacing w:after="160" w:line="259" w:lineRule="auto"/>
              <w:ind w:left="720"/>
              <w:contextualSpacing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Представительство организации-исполнителя работ:</w:t>
            </w:r>
          </w:p>
          <w:p w:rsidR="005D139B" w:rsidRPr="005D139B" w:rsidRDefault="005D139B" w:rsidP="005D139B">
            <w:pPr>
              <w:spacing w:after="160" w:line="259" w:lineRule="auto"/>
              <w:ind w:left="720"/>
              <w:contextualSpacing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Общество с ограниченной ответственностью «КБ-ПРОЕКТ»,</w:t>
            </w:r>
          </w:p>
          <w:p w:rsidR="005D139B" w:rsidRPr="005D139B" w:rsidRDefault="005D139B" w:rsidP="005D139B">
            <w:pPr>
              <w:spacing w:after="160" w:line="259" w:lineRule="auto"/>
              <w:ind w:left="720"/>
              <w:contextualSpacing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 xml:space="preserve"> 614066, Пермский край, г. Пермь, ул. Стахановская, д.54, лит. </w:t>
            </w:r>
            <w:proofErr w:type="gramStart"/>
            <w:r w:rsidRPr="005D139B">
              <w:rPr>
                <w:rFonts w:eastAsia="Calibri"/>
                <w:lang w:eastAsia="en-US"/>
              </w:rPr>
              <w:t>Б</w:t>
            </w:r>
            <w:proofErr w:type="gramEnd"/>
            <w:r w:rsidRPr="005D139B">
              <w:rPr>
                <w:rFonts w:eastAsia="Calibri"/>
                <w:lang w:eastAsia="en-US"/>
              </w:rPr>
              <w:t>, офис 816</w:t>
            </w:r>
          </w:p>
          <w:p w:rsidR="005D139B" w:rsidRPr="005D139B" w:rsidRDefault="005D139B" w:rsidP="005D139B">
            <w:pPr>
              <w:spacing w:after="160" w:line="259" w:lineRule="auto"/>
              <w:ind w:left="720"/>
              <w:contextualSpacing/>
              <w:jc w:val="center"/>
              <w:rPr>
                <w:rFonts w:eastAsia="Calibri"/>
                <w:u w:val="single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>Тел./факс. 8 (342) 200-85-77</w:t>
            </w:r>
          </w:p>
        </w:tc>
      </w:tr>
      <w:tr w:rsidR="005D139B" w:rsidRPr="005D139B" w:rsidTr="004851B9">
        <w:tc>
          <w:tcPr>
            <w:tcW w:w="514" w:type="dxa"/>
          </w:tcPr>
          <w:p w:rsidR="005D139B" w:rsidRPr="005D139B" w:rsidRDefault="005D139B" w:rsidP="005D139B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8837" w:type="dxa"/>
            <w:gridSpan w:val="3"/>
          </w:tcPr>
          <w:p w:rsidR="005D139B" w:rsidRPr="005D139B" w:rsidRDefault="005D139B" w:rsidP="005D139B">
            <w:pPr>
              <w:spacing w:after="160" w:line="259" w:lineRule="auto"/>
              <w:ind w:left="720"/>
              <w:contextualSpacing/>
              <w:jc w:val="center"/>
              <w:rPr>
                <w:rFonts w:eastAsia="Calibri"/>
                <w:lang w:eastAsia="en-US"/>
              </w:rPr>
            </w:pPr>
            <w:r w:rsidRPr="005D139B">
              <w:rPr>
                <w:rFonts w:eastAsia="Calibri"/>
                <w:lang w:eastAsia="en-US"/>
              </w:rPr>
              <w:t xml:space="preserve">Графическое описание местоположения границ публичного сервитута, </w:t>
            </w:r>
            <w:r w:rsidRPr="005D139B">
              <w:rPr>
                <w:rFonts w:eastAsia="Calibri"/>
                <w:lang w:eastAsia="en-US"/>
              </w:rPr>
              <w:br/>
              <w:t xml:space="preserve">а также перечень координат характерных точек этих границ </w:t>
            </w:r>
            <w:r w:rsidRPr="005D139B">
              <w:rPr>
                <w:rFonts w:eastAsia="Calibri"/>
                <w:lang w:eastAsia="en-US"/>
              </w:rPr>
              <w:br/>
              <w:t>прилагается к сообщению</w:t>
            </w:r>
          </w:p>
          <w:p w:rsidR="005D139B" w:rsidRPr="005D139B" w:rsidRDefault="005D139B" w:rsidP="005D139B">
            <w:pPr>
              <w:spacing w:after="160" w:line="259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139B">
              <w:rPr>
                <w:rFonts w:eastAsia="Calibri"/>
                <w:sz w:val="18"/>
                <w:szCs w:val="22"/>
                <w:lang w:eastAsia="en-US"/>
              </w:rPr>
              <w:t>(описание местоположения границ публичного сервитута)</w:t>
            </w:r>
          </w:p>
        </w:tc>
      </w:tr>
    </w:tbl>
    <w:p w:rsidR="005D139B" w:rsidRPr="005D139B" w:rsidRDefault="005D139B" w:rsidP="005D139B">
      <w:pPr>
        <w:spacing w:after="160" w:line="259" w:lineRule="auto"/>
        <w:rPr>
          <w:rFonts w:eastAsia="Calibri"/>
          <w:b/>
          <w:lang w:eastAsia="en-US"/>
        </w:rPr>
      </w:pPr>
    </w:p>
    <w:p w:rsidR="007D5F06" w:rsidRDefault="007D5F06" w:rsidP="00DC1D5E"/>
    <w:p w:rsidR="0000452B" w:rsidRDefault="0000452B" w:rsidP="00DC1D5E"/>
    <w:p w:rsidR="0000452B" w:rsidRPr="0000452B" w:rsidRDefault="0000452B" w:rsidP="0000452B">
      <w:pPr>
        <w:suppressAutoHyphens/>
        <w:jc w:val="both"/>
        <w:rPr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Pr="0000452B" w:rsidRDefault="0000452B" w:rsidP="0000452B">
      <w:pPr>
        <w:suppressAutoHyphens/>
        <w:jc w:val="both"/>
        <w:rPr>
          <w:rFonts w:ascii="Wingdings" w:hAnsi="Wingdings" w:cs="Wingdings"/>
          <w:b/>
          <w:sz w:val="20"/>
          <w:szCs w:val="20"/>
          <w:lang w:eastAsia="zh-CN"/>
        </w:rPr>
      </w:pPr>
    </w:p>
    <w:p w:rsidR="0000452B" w:rsidRDefault="0000452B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DC1D5E" w:rsidRDefault="00DC1D5E" w:rsidP="00DC1D5E"/>
    <w:p w:rsidR="0052546B" w:rsidRDefault="0052546B" w:rsidP="00DC1D5E"/>
    <w:p w:rsidR="00DC1D5E" w:rsidRDefault="00DC1D5E" w:rsidP="00DC1D5E"/>
    <w:p w:rsidR="00DC1D5E" w:rsidRDefault="00DC1D5E" w:rsidP="00DC1D5E"/>
    <w:p w:rsidR="00A16992" w:rsidRDefault="00A16992" w:rsidP="00DC1D5E"/>
    <w:sectPr w:rsidR="00A16992" w:rsidSect="00A2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57" w:rsidRDefault="00EF1957" w:rsidP="00AD11A6">
      <w:r>
        <w:separator/>
      </w:r>
    </w:p>
  </w:endnote>
  <w:endnote w:type="continuationSeparator" w:id="0">
    <w:p w:rsidR="00EF1957" w:rsidRDefault="00EF1957" w:rsidP="00AD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57" w:rsidRDefault="00EF1957" w:rsidP="00AD11A6">
      <w:r>
        <w:separator/>
      </w:r>
    </w:p>
  </w:footnote>
  <w:footnote w:type="continuationSeparator" w:id="0">
    <w:p w:rsidR="00EF1957" w:rsidRDefault="00EF1957" w:rsidP="00AD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508"/>
    <w:multiLevelType w:val="hybridMultilevel"/>
    <w:tmpl w:val="5A8AF818"/>
    <w:lvl w:ilvl="0" w:tplc="2410F706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7226F2"/>
    <w:multiLevelType w:val="hybridMultilevel"/>
    <w:tmpl w:val="1466E3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CE778D"/>
    <w:multiLevelType w:val="hybridMultilevel"/>
    <w:tmpl w:val="AA4EE218"/>
    <w:lvl w:ilvl="0" w:tplc="72849BE8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8"/>
    <w:rsid w:val="0000452B"/>
    <w:rsid w:val="00061261"/>
    <w:rsid w:val="000715B2"/>
    <w:rsid w:val="000D1EEA"/>
    <w:rsid w:val="0013349C"/>
    <w:rsid w:val="00135DA5"/>
    <w:rsid w:val="00137336"/>
    <w:rsid w:val="00142451"/>
    <w:rsid w:val="001A58D6"/>
    <w:rsid w:val="001C0703"/>
    <w:rsid w:val="0020054E"/>
    <w:rsid w:val="0023416A"/>
    <w:rsid w:val="00235E41"/>
    <w:rsid w:val="00290B49"/>
    <w:rsid w:val="002970E0"/>
    <w:rsid w:val="00322E83"/>
    <w:rsid w:val="00334409"/>
    <w:rsid w:val="004375FA"/>
    <w:rsid w:val="00460C94"/>
    <w:rsid w:val="004848DA"/>
    <w:rsid w:val="004B4FE3"/>
    <w:rsid w:val="00512E21"/>
    <w:rsid w:val="0052546B"/>
    <w:rsid w:val="00540C8F"/>
    <w:rsid w:val="00573D0B"/>
    <w:rsid w:val="00585111"/>
    <w:rsid w:val="005D139B"/>
    <w:rsid w:val="006133DE"/>
    <w:rsid w:val="006320AE"/>
    <w:rsid w:val="00653FA6"/>
    <w:rsid w:val="0069176A"/>
    <w:rsid w:val="0071743F"/>
    <w:rsid w:val="007175AA"/>
    <w:rsid w:val="007935C3"/>
    <w:rsid w:val="007C7111"/>
    <w:rsid w:val="007D5F06"/>
    <w:rsid w:val="00813DE4"/>
    <w:rsid w:val="00834218"/>
    <w:rsid w:val="00841A84"/>
    <w:rsid w:val="00857980"/>
    <w:rsid w:val="008A17D5"/>
    <w:rsid w:val="008A6303"/>
    <w:rsid w:val="008B3CC0"/>
    <w:rsid w:val="008E50FC"/>
    <w:rsid w:val="009C4BF2"/>
    <w:rsid w:val="00A16992"/>
    <w:rsid w:val="00A279EA"/>
    <w:rsid w:val="00A70539"/>
    <w:rsid w:val="00A83C47"/>
    <w:rsid w:val="00A863F6"/>
    <w:rsid w:val="00AD11A6"/>
    <w:rsid w:val="00AE4ADE"/>
    <w:rsid w:val="00AF399D"/>
    <w:rsid w:val="00B01188"/>
    <w:rsid w:val="00B240DF"/>
    <w:rsid w:val="00B2436C"/>
    <w:rsid w:val="00BA0114"/>
    <w:rsid w:val="00C0371A"/>
    <w:rsid w:val="00C405C0"/>
    <w:rsid w:val="00C92D32"/>
    <w:rsid w:val="00C939AC"/>
    <w:rsid w:val="00CB3823"/>
    <w:rsid w:val="00CD2A51"/>
    <w:rsid w:val="00CF0244"/>
    <w:rsid w:val="00D41A4C"/>
    <w:rsid w:val="00D6497B"/>
    <w:rsid w:val="00DC1D5E"/>
    <w:rsid w:val="00DD31F8"/>
    <w:rsid w:val="00DE055B"/>
    <w:rsid w:val="00DF7F49"/>
    <w:rsid w:val="00E11DB7"/>
    <w:rsid w:val="00E16D1E"/>
    <w:rsid w:val="00E21313"/>
    <w:rsid w:val="00E36A7B"/>
    <w:rsid w:val="00E4122D"/>
    <w:rsid w:val="00E62E81"/>
    <w:rsid w:val="00EE6F8D"/>
    <w:rsid w:val="00EF1957"/>
    <w:rsid w:val="00EF334B"/>
    <w:rsid w:val="00F07EF3"/>
    <w:rsid w:val="00F54F27"/>
    <w:rsid w:val="00F73926"/>
    <w:rsid w:val="00F73A96"/>
    <w:rsid w:val="00F87C88"/>
    <w:rsid w:val="00FA710D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5D1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218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834218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834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342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8342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34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34218"/>
    <w:pPr>
      <w:spacing w:before="100" w:beforeAutospacing="1" w:after="142" w:line="276" w:lineRule="auto"/>
    </w:pPr>
  </w:style>
  <w:style w:type="paragraph" w:styleId="a8">
    <w:name w:val="List Paragraph"/>
    <w:basedOn w:val="a"/>
    <w:uiPriority w:val="34"/>
    <w:qFormat/>
    <w:rsid w:val="001A58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9">
    <w:name w:val="Знак Знак"/>
    <w:basedOn w:val="a"/>
    <w:rsid w:val="00BA0114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BA011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114"/>
    <w:rPr>
      <w:color w:val="800080"/>
      <w:u w:val="single"/>
    </w:rPr>
  </w:style>
  <w:style w:type="paragraph" w:customStyle="1" w:styleId="xl140">
    <w:name w:val="xl140"/>
    <w:basedOn w:val="a"/>
    <w:rsid w:val="00BA0114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BA0114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BA0114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BA01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7">
    <w:name w:val="xl16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BA0114"/>
    <w:pP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4">
    <w:name w:val="xl174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5">
    <w:name w:val="xl175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BA0114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BA0114"/>
    <w:pPr>
      <w:spacing w:before="100" w:beforeAutospacing="1" w:after="100" w:afterAutospacing="1"/>
    </w:pPr>
    <w:rPr>
      <w:i/>
      <w:iCs/>
    </w:rPr>
  </w:style>
  <w:style w:type="paragraph" w:customStyle="1" w:styleId="xl180">
    <w:name w:val="xl180"/>
    <w:basedOn w:val="a"/>
    <w:rsid w:val="00BA0114"/>
    <w:pPr>
      <w:spacing w:before="100" w:beforeAutospacing="1" w:after="100" w:afterAutospacing="1"/>
    </w:pPr>
  </w:style>
  <w:style w:type="paragraph" w:customStyle="1" w:styleId="xl181">
    <w:name w:val="xl181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82">
    <w:name w:val="xl182"/>
    <w:basedOn w:val="a"/>
    <w:rsid w:val="00BA01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BA01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BA0114"/>
    <w:pPr>
      <w:spacing w:before="100" w:beforeAutospacing="1" w:after="100" w:afterAutospacing="1"/>
      <w:jc w:val="right"/>
    </w:pPr>
  </w:style>
  <w:style w:type="paragraph" w:customStyle="1" w:styleId="ConsPlusNormal">
    <w:name w:val="ConsPlusNormal"/>
    <w:rsid w:val="00A83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1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733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rsid w:val="005D1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dcterms:created xsi:type="dcterms:W3CDTF">2024-01-17T06:56:00Z</dcterms:created>
  <dcterms:modified xsi:type="dcterms:W3CDTF">2024-08-16T06:51:00Z</dcterms:modified>
</cp:coreProperties>
</file>