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8" w:rsidRPr="0056099E" w:rsidRDefault="00834218" w:rsidP="00834218">
      <w:pPr>
        <w:spacing w:line="360" w:lineRule="auto"/>
        <w:jc w:val="center"/>
      </w:pPr>
      <w:r w:rsidRPr="0056099E">
        <w:rPr>
          <w:noProof/>
        </w:rPr>
        <w:drawing>
          <wp:inline distT="0" distB="0" distL="0" distR="0" wp14:anchorId="09468BF8" wp14:editId="72746ACE">
            <wp:extent cx="586740" cy="758825"/>
            <wp:effectExtent l="0" t="0" r="3810" b="3175"/>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834218" w:rsidRPr="0056099E" w:rsidRDefault="00834218" w:rsidP="00834218">
      <w:pPr>
        <w:spacing w:line="360" w:lineRule="auto"/>
        <w:jc w:val="center"/>
      </w:pPr>
      <w:r w:rsidRPr="0056099E">
        <w:t>ОФИЦИАЛЬНОЕ ИЗДАНИЕ ЛЕНИНСКОГО СЕЛЬСКОГО ПОСЕЛЕНИЯ</w:t>
      </w:r>
    </w:p>
    <w:p w:rsidR="00834218" w:rsidRPr="0056099E" w:rsidRDefault="00834218" w:rsidP="00834218">
      <w:pPr>
        <w:jc w:val="center"/>
      </w:pPr>
      <w:r w:rsidRPr="0056099E">
        <w:t>учреждено решением Ленинской сельской Думы</w:t>
      </w:r>
    </w:p>
    <w:p w:rsidR="00834218" w:rsidRPr="0056099E" w:rsidRDefault="00834218" w:rsidP="00834218">
      <w:pPr>
        <w:jc w:val="center"/>
      </w:pPr>
      <w:r w:rsidRPr="0056099E">
        <w:t>от 21.11.2005  № 2/12</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r w:rsidRPr="0056099E">
        <w:rPr>
          <w:b/>
        </w:rPr>
        <w:t>ИНФОРМАЦИОННЫЙ  БЮЛЛЕТЕНЬ</w:t>
      </w:r>
    </w:p>
    <w:p w:rsidR="00834218" w:rsidRPr="0056099E" w:rsidRDefault="00834218" w:rsidP="00834218">
      <w:pPr>
        <w:jc w:val="center"/>
      </w:pPr>
      <w:r w:rsidRPr="0056099E">
        <w:t>органов местного самоуправления Ленинского сельского поселения</w:t>
      </w:r>
    </w:p>
    <w:p w:rsidR="00834218" w:rsidRPr="0056099E" w:rsidRDefault="00834218" w:rsidP="00834218">
      <w:pPr>
        <w:jc w:val="center"/>
      </w:pPr>
      <w:r w:rsidRPr="0056099E">
        <w:t>Слободского района Кировской области</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pPr>
      <w:r w:rsidRPr="0056099E">
        <w:t xml:space="preserve">Выпуск № </w:t>
      </w:r>
      <w:r w:rsidR="00A279EA">
        <w:t>17</w:t>
      </w:r>
      <w:r w:rsidRPr="0056099E">
        <w:t xml:space="preserve"> (</w:t>
      </w:r>
      <w:r w:rsidR="00A279EA">
        <w:t>84</w:t>
      </w:r>
      <w:r w:rsidRPr="0056099E">
        <w:t>)</w:t>
      </w:r>
    </w:p>
    <w:p w:rsidR="00834218" w:rsidRPr="0056099E" w:rsidRDefault="00834218" w:rsidP="00E4122D">
      <w:pPr>
        <w:jc w:val="center"/>
      </w:pPr>
      <w:r>
        <w:t xml:space="preserve">от  </w:t>
      </w:r>
      <w:r w:rsidR="00AD11A6">
        <w:t>11</w:t>
      </w:r>
      <w:r w:rsidR="00A279EA">
        <w:t>.07</w:t>
      </w:r>
      <w:r w:rsidR="000715B2">
        <w:t>.2024</w:t>
      </w:r>
      <w:r w:rsidR="00E4122D">
        <w:t xml:space="preserve"> </w:t>
      </w:r>
      <w:r w:rsidRPr="0056099E">
        <w:t>года</w:t>
      </w:r>
    </w:p>
    <w:p w:rsidR="00834218" w:rsidRPr="0056099E" w:rsidRDefault="00834218" w:rsidP="00834218">
      <w:pPr>
        <w:jc w:val="center"/>
      </w:pPr>
    </w:p>
    <w:p w:rsidR="00834218" w:rsidRPr="0056099E" w:rsidRDefault="00834218" w:rsidP="00834218">
      <w:pPr>
        <w:jc w:val="center"/>
        <w:rPr>
          <w:b/>
        </w:rPr>
      </w:pPr>
    </w:p>
    <w:p w:rsidR="00834218" w:rsidRPr="0056099E" w:rsidRDefault="00834218" w:rsidP="00834218">
      <w:pP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Default="00834218" w:rsidP="00834218">
      <w:pPr>
        <w:rPr>
          <w:b/>
        </w:rPr>
      </w:pPr>
    </w:p>
    <w:p w:rsidR="001A58D6" w:rsidRDefault="001A58D6" w:rsidP="00834218">
      <w:pPr>
        <w:rPr>
          <w:b/>
        </w:rPr>
      </w:pPr>
    </w:p>
    <w:p w:rsidR="001A58D6" w:rsidRDefault="001A58D6" w:rsidP="00834218">
      <w:pPr>
        <w:rPr>
          <w:b/>
        </w:rPr>
      </w:pPr>
    </w:p>
    <w:p w:rsidR="001A58D6" w:rsidRDefault="001A58D6" w:rsidP="00834218">
      <w:pPr>
        <w:rPr>
          <w:b/>
        </w:rPr>
      </w:pPr>
    </w:p>
    <w:p w:rsidR="001A58D6" w:rsidRPr="0056099E" w:rsidRDefault="001A58D6" w:rsidP="00834218">
      <w:pPr>
        <w:rPr>
          <w:b/>
        </w:rPr>
      </w:pPr>
    </w:p>
    <w:p w:rsidR="00834218" w:rsidRPr="0056099E" w:rsidRDefault="00834218" w:rsidP="00834218">
      <w:pPr>
        <w:rPr>
          <w:b/>
        </w:rPr>
      </w:pPr>
    </w:p>
    <w:p w:rsidR="00834218" w:rsidRPr="0056099E" w:rsidRDefault="00834218" w:rsidP="00834218">
      <w:r w:rsidRPr="0056099E">
        <w:rPr>
          <w:b/>
        </w:rPr>
        <w:t>Учредитель:</w:t>
      </w:r>
      <w:r w:rsidRPr="0056099E">
        <w:t xml:space="preserve"> </w:t>
      </w:r>
    </w:p>
    <w:p w:rsidR="00834218" w:rsidRPr="0056099E" w:rsidRDefault="00834218" w:rsidP="00834218">
      <w:r w:rsidRPr="0056099E">
        <w:t>Ленинская сельская Дума</w:t>
      </w:r>
    </w:p>
    <w:p w:rsidR="00834218" w:rsidRPr="0056099E" w:rsidRDefault="00834218" w:rsidP="00834218"/>
    <w:p w:rsidR="00834218" w:rsidRPr="0056099E" w:rsidRDefault="00834218" w:rsidP="00834218">
      <w:pPr>
        <w:rPr>
          <w:b/>
        </w:rPr>
      </w:pPr>
      <w:proofErr w:type="gramStart"/>
      <w:r w:rsidRPr="0056099E">
        <w:rPr>
          <w:b/>
        </w:rPr>
        <w:t>Ответственный за выпуск:</w:t>
      </w:r>
      <w:proofErr w:type="gramEnd"/>
    </w:p>
    <w:p w:rsidR="00834218" w:rsidRPr="0056099E" w:rsidRDefault="00834218" w:rsidP="00834218">
      <w:r w:rsidRPr="0056099E">
        <w:t>постоянная депутатская комиссия по мандатам, регламенту, вопросам местного самоуправления, законности и правопорядку</w:t>
      </w:r>
    </w:p>
    <w:p w:rsidR="00834218" w:rsidRPr="0056099E" w:rsidRDefault="00834218" w:rsidP="00834218"/>
    <w:p w:rsidR="00834218" w:rsidRPr="0056099E" w:rsidRDefault="00834218" w:rsidP="00834218">
      <w:pPr>
        <w:rPr>
          <w:b/>
        </w:rPr>
      </w:pPr>
      <w:r w:rsidRPr="0056099E">
        <w:rPr>
          <w:b/>
        </w:rPr>
        <w:t xml:space="preserve">Тираж: </w:t>
      </w:r>
    </w:p>
    <w:p w:rsidR="00834218" w:rsidRPr="0056099E" w:rsidRDefault="00834218" w:rsidP="00834218">
      <w:pPr>
        <w:rPr>
          <w:rStyle w:val="24"/>
          <w:b/>
          <w:bCs/>
          <w:sz w:val="24"/>
        </w:rPr>
      </w:pPr>
      <w:r w:rsidRPr="0056099E">
        <w:t>5 экземпляров</w:t>
      </w:r>
      <w:r w:rsidRPr="0056099E">
        <w:rPr>
          <w:b/>
          <w:bCs/>
        </w:rPr>
        <w:t xml:space="preserve"> </w:t>
      </w:r>
    </w:p>
    <w:p w:rsidR="00834218" w:rsidRPr="0056099E" w:rsidRDefault="00834218" w:rsidP="00834218"/>
    <w:p w:rsidR="00834218" w:rsidRDefault="00834218" w:rsidP="00834218"/>
    <w:p w:rsidR="00834218" w:rsidRDefault="00834218" w:rsidP="00834218">
      <w:pPr>
        <w:rPr>
          <w:sz w:val="28"/>
          <w:szCs w:val="28"/>
        </w:rPr>
      </w:pPr>
    </w:p>
    <w:p w:rsidR="00F87C88" w:rsidRDefault="00F87C88" w:rsidP="0069176A">
      <w:pPr>
        <w:rPr>
          <w:sz w:val="28"/>
          <w:szCs w:val="28"/>
        </w:rPr>
      </w:pPr>
    </w:p>
    <w:p w:rsidR="008E50FC" w:rsidRDefault="008E50FC" w:rsidP="0069176A">
      <w:pPr>
        <w:rPr>
          <w:sz w:val="28"/>
          <w:szCs w:val="28"/>
        </w:rPr>
      </w:pPr>
    </w:p>
    <w:p w:rsidR="0069176A" w:rsidRDefault="0069176A" w:rsidP="0069176A">
      <w:pPr>
        <w:jc w:val="center"/>
      </w:pPr>
      <w:r>
        <w:t>Содержание:</w:t>
      </w:r>
    </w:p>
    <w:p w:rsidR="0069176A" w:rsidRDefault="0069176A" w:rsidP="00A279EA"/>
    <w:p w:rsidR="00A279EA" w:rsidRDefault="00A279EA" w:rsidP="00A279EA">
      <w:r>
        <w:t>Информация от Слободской межрайонной прокуратуры:</w:t>
      </w:r>
    </w:p>
    <w:p w:rsidR="0069176A" w:rsidRDefault="0069176A" w:rsidP="0069176A">
      <w:pPr>
        <w:jc w:val="center"/>
      </w:pPr>
    </w:p>
    <w:p w:rsidR="0069176A" w:rsidRDefault="0069176A" w:rsidP="0069176A">
      <w:pPr>
        <w:jc w:val="both"/>
      </w:pPr>
      <w:r>
        <w:t>1.</w:t>
      </w:r>
      <w:r w:rsidR="00A279EA" w:rsidRPr="00A279EA">
        <w:t xml:space="preserve"> </w:t>
      </w:r>
      <w:r w:rsidR="00290B49">
        <w:t xml:space="preserve">  </w:t>
      </w:r>
      <w:r w:rsidR="00A279EA" w:rsidRPr="00A279EA">
        <w:t>Риски вовлеченности граждан в продажу и передачу персональных данных для их использования в криминальных схем</w:t>
      </w:r>
      <w:r w:rsidR="00A279EA">
        <w:t>ах и участия в качестве «</w:t>
      </w:r>
      <w:proofErr w:type="spellStart"/>
      <w:r w:rsidR="00A279EA">
        <w:t>дропа</w:t>
      </w:r>
      <w:proofErr w:type="spellEnd"/>
      <w:proofErr w:type="gramStart"/>
      <w:r w:rsidR="00A279EA">
        <w:t>»</w:t>
      </w:r>
      <w:r>
        <w:t xml:space="preserve"> </w:t>
      </w:r>
      <w:r>
        <w:rPr>
          <w:bCs/>
        </w:rPr>
        <w:t>…………..</w:t>
      </w:r>
      <w:r>
        <w:t>……………</w:t>
      </w:r>
      <w:r w:rsidR="00F07EF3">
        <w:t>……………………………………………</w:t>
      </w:r>
      <w:r w:rsidR="0071743F">
        <w:t>………………….</w:t>
      </w:r>
      <w:r w:rsidR="00F07EF3">
        <w:t>.</w:t>
      </w:r>
      <w:r>
        <w:t>…..</w:t>
      </w:r>
      <w:proofErr w:type="gramEnd"/>
      <w:r>
        <w:t>стр.</w:t>
      </w:r>
      <w:r w:rsidR="00CB3823">
        <w:t xml:space="preserve"> </w:t>
      </w:r>
      <w:r>
        <w:t>3</w:t>
      </w:r>
      <w:r w:rsidR="0071743F">
        <w:t>-</w:t>
      </w:r>
      <w:r w:rsidR="00A279EA">
        <w:t>4</w:t>
      </w:r>
    </w:p>
    <w:p w:rsidR="00A279EA" w:rsidRDefault="00290B49" w:rsidP="00C405C0">
      <w:pPr>
        <w:jc w:val="both"/>
        <w:rPr>
          <w:bCs/>
        </w:rPr>
      </w:pPr>
      <w:r>
        <w:rPr>
          <w:bCs/>
        </w:rPr>
        <w:t xml:space="preserve">2. </w:t>
      </w:r>
      <w:r w:rsidR="00C405C0">
        <w:rPr>
          <w:bCs/>
        </w:rPr>
        <w:t xml:space="preserve">Об осужденном жителе Слободского района </w:t>
      </w:r>
      <w:r w:rsidR="00C405C0" w:rsidRPr="00C405C0">
        <w:rPr>
          <w:bCs/>
        </w:rPr>
        <w:t>за неуплату алиментов на ребенка</w:t>
      </w:r>
      <w:r>
        <w:rPr>
          <w:bCs/>
        </w:rPr>
        <w:t>…………………………………………………………………………………..</w:t>
      </w:r>
      <w:r w:rsidR="00C405C0">
        <w:rPr>
          <w:bCs/>
        </w:rPr>
        <w:t>…</w:t>
      </w:r>
      <w:r w:rsidR="00135DA5">
        <w:rPr>
          <w:bCs/>
        </w:rPr>
        <w:t>стр. 5</w:t>
      </w:r>
    </w:p>
    <w:p w:rsidR="00CB3823" w:rsidRDefault="00290B49" w:rsidP="00C405C0">
      <w:pPr>
        <w:jc w:val="both"/>
        <w:rPr>
          <w:bCs/>
        </w:rPr>
      </w:pPr>
      <w:r>
        <w:rPr>
          <w:bCs/>
        </w:rPr>
        <w:t xml:space="preserve">3. </w:t>
      </w:r>
      <w:r w:rsidR="00CB3823">
        <w:rPr>
          <w:bCs/>
        </w:rPr>
        <w:t>О преимущественном праве</w:t>
      </w:r>
      <w:r w:rsidR="00CB3823" w:rsidRPr="00CB3823">
        <w:rPr>
          <w:bCs/>
        </w:rPr>
        <w:t xml:space="preserve"> при сокращении численности или штата</w:t>
      </w:r>
      <w:r w:rsidR="00CB3823">
        <w:rPr>
          <w:bCs/>
        </w:rPr>
        <w:t xml:space="preserve"> в организации</w:t>
      </w:r>
      <w:proofErr w:type="gramStart"/>
      <w:r w:rsidR="00CB3823">
        <w:rPr>
          <w:bCs/>
        </w:rPr>
        <w:t>………………………………………………………………….…………….</w:t>
      </w:r>
      <w:proofErr w:type="gramEnd"/>
      <w:r w:rsidR="00CB3823">
        <w:rPr>
          <w:bCs/>
        </w:rPr>
        <w:t>стр. 6</w:t>
      </w:r>
    </w:p>
    <w:p w:rsidR="00290B49" w:rsidRDefault="00290B49" w:rsidP="00C405C0">
      <w:pPr>
        <w:jc w:val="both"/>
        <w:rPr>
          <w:bCs/>
        </w:rPr>
      </w:pPr>
      <w:r>
        <w:rPr>
          <w:bCs/>
        </w:rPr>
        <w:t xml:space="preserve">4.   </w:t>
      </w:r>
      <w:r w:rsidR="00CD2A51">
        <w:rPr>
          <w:bCs/>
        </w:rPr>
        <w:t xml:space="preserve"> </w:t>
      </w:r>
      <w:r w:rsidR="007175AA">
        <w:rPr>
          <w:bCs/>
        </w:rPr>
        <w:t>О</w:t>
      </w:r>
      <w:r w:rsidR="00CD2A51">
        <w:rPr>
          <w:bCs/>
        </w:rPr>
        <w:t xml:space="preserve"> мерах</w:t>
      </w:r>
      <w:r w:rsidR="00CD2A51" w:rsidRPr="00CD2A51">
        <w:rPr>
          <w:bCs/>
        </w:rPr>
        <w:t xml:space="preserve"> социальной поддержки для вдов ветеранов боевых действий</w:t>
      </w:r>
      <w:proofErr w:type="gramStart"/>
      <w:r w:rsidR="00CD2A51">
        <w:rPr>
          <w:bCs/>
        </w:rPr>
        <w:t>…</w:t>
      </w:r>
      <w:r w:rsidR="00334409">
        <w:rPr>
          <w:bCs/>
        </w:rPr>
        <w:t>………</w:t>
      </w:r>
      <w:r w:rsidR="00CD2A51">
        <w:rPr>
          <w:bCs/>
        </w:rPr>
        <w:t>.</w:t>
      </w:r>
      <w:proofErr w:type="gramEnd"/>
      <w:r w:rsidR="00CD2A51">
        <w:rPr>
          <w:bCs/>
        </w:rPr>
        <w:t>стр. 7</w:t>
      </w:r>
    </w:p>
    <w:p w:rsidR="00334409" w:rsidRDefault="00334409" w:rsidP="00C405C0">
      <w:pPr>
        <w:jc w:val="both"/>
        <w:rPr>
          <w:bCs/>
        </w:rPr>
      </w:pPr>
      <w:r>
        <w:rPr>
          <w:bCs/>
        </w:rPr>
        <w:t xml:space="preserve">5.    </w:t>
      </w:r>
      <w:r w:rsidRPr="00334409">
        <w:rPr>
          <w:bCs/>
        </w:rPr>
        <w:t>О предоставлении льгот по оплате ЖКУ инвалидам</w:t>
      </w:r>
      <w:r>
        <w:rPr>
          <w:bCs/>
        </w:rPr>
        <w:t>………………………..………стр. 8</w:t>
      </w:r>
    </w:p>
    <w:p w:rsidR="0020054E" w:rsidRDefault="0020054E" w:rsidP="0020054E">
      <w:pPr>
        <w:jc w:val="both"/>
      </w:pPr>
      <w:r>
        <w:rPr>
          <w:bCs/>
        </w:rPr>
        <w:t xml:space="preserve">6.    </w:t>
      </w:r>
      <w:r w:rsidRPr="0020054E">
        <w:t>О трудоустройстве несовершеннолетних</w:t>
      </w:r>
      <w:proofErr w:type="gramStart"/>
      <w:r>
        <w:t>…………………………..………………..</w:t>
      </w:r>
      <w:proofErr w:type="gramEnd"/>
      <w:r>
        <w:t>стр. 9</w:t>
      </w:r>
    </w:p>
    <w:p w:rsidR="00E16D1E" w:rsidRDefault="00E16D1E" w:rsidP="0020054E">
      <w:pPr>
        <w:jc w:val="both"/>
      </w:pPr>
      <w:r>
        <w:t>7.    О заключении трудового договора</w:t>
      </w:r>
      <w:proofErr w:type="gramStart"/>
      <w:r>
        <w:t>…………………………….………………..</w:t>
      </w:r>
      <w:proofErr w:type="gramEnd"/>
      <w:r>
        <w:t>стр. 10</w:t>
      </w:r>
      <w:r w:rsidR="008A6303">
        <w:t>-11</w:t>
      </w:r>
    </w:p>
    <w:p w:rsidR="00DD31F8" w:rsidRDefault="00DD31F8" w:rsidP="0020054E">
      <w:pPr>
        <w:jc w:val="both"/>
      </w:pPr>
      <w:r>
        <w:t xml:space="preserve">8.    Об </w:t>
      </w:r>
      <w:r w:rsidRPr="00DD31F8">
        <w:t>измен</w:t>
      </w:r>
      <w:r>
        <w:t>ении правил</w:t>
      </w:r>
      <w:r w:rsidRPr="00DD31F8">
        <w:t xml:space="preserve"> получения водительских удостоверений</w:t>
      </w:r>
      <w:proofErr w:type="gramStart"/>
      <w:r>
        <w:t>…………………..</w:t>
      </w:r>
      <w:proofErr w:type="gramEnd"/>
      <w:r>
        <w:t>стр. 12</w:t>
      </w:r>
    </w:p>
    <w:p w:rsidR="00F87C88" w:rsidRDefault="00F87C88" w:rsidP="0020054E">
      <w:pPr>
        <w:jc w:val="both"/>
      </w:pPr>
      <w:r>
        <w:t>9.   Об уголовной</w:t>
      </w:r>
      <w:r w:rsidRPr="00F87C88">
        <w:t xml:space="preserve"> ответственно</w:t>
      </w:r>
      <w:r>
        <w:t>сти</w:t>
      </w:r>
      <w:r w:rsidRPr="00F87C88">
        <w:t xml:space="preserve"> за деятельность, направленную против безопасности Российской Федерации</w:t>
      </w:r>
      <w:r>
        <w:t>…………………………………………………………………...стр. 13</w:t>
      </w:r>
    </w:p>
    <w:p w:rsidR="009C4BF2" w:rsidRDefault="007175AA" w:rsidP="007175AA">
      <w:pPr>
        <w:jc w:val="both"/>
      </w:pPr>
      <w:r>
        <w:t>10.  О распространенной проблеме</w:t>
      </w:r>
      <w:r w:rsidRPr="007175AA">
        <w:t xml:space="preserve"> </w:t>
      </w:r>
      <w:proofErr w:type="gramStart"/>
      <w:r>
        <w:t>интернет-мошенничества</w:t>
      </w:r>
      <w:proofErr w:type="gramEnd"/>
      <w:r>
        <w:t>……………………..…стр. 14</w:t>
      </w:r>
    </w:p>
    <w:p w:rsidR="0069176A" w:rsidRDefault="009C4BF2" w:rsidP="007175AA">
      <w:pPr>
        <w:jc w:val="both"/>
      </w:pPr>
      <w:r>
        <w:t>11. О д</w:t>
      </w:r>
      <w:r w:rsidRPr="009C4BF2">
        <w:t>ополнен</w:t>
      </w:r>
      <w:r>
        <w:t>ии переч</w:t>
      </w:r>
      <w:r w:rsidRPr="009C4BF2">
        <w:t>н</w:t>
      </w:r>
      <w:r>
        <w:t>я</w:t>
      </w:r>
      <w:r w:rsidRPr="009C4BF2">
        <w:t xml:space="preserve"> растений, содержащих наркотические или психотропные вещества, подлежащих контролю в Российской Федерации</w:t>
      </w:r>
      <w:proofErr w:type="gramStart"/>
      <w:r>
        <w:t>…………………………..</w:t>
      </w:r>
      <w:proofErr w:type="gramEnd"/>
      <w:r>
        <w:t>стр. 15</w:t>
      </w:r>
    </w:p>
    <w:p w:rsidR="00FA710D" w:rsidRDefault="00FA710D" w:rsidP="007175AA">
      <w:pPr>
        <w:jc w:val="both"/>
      </w:pPr>
      <w:r>
        <w:t>12.  Правовое информирование</w:t>
      </w:r>
      <w:r w:rsidRPr="00FA710D">
        <w:t xml:space="preserve"> </w:t>
      </w:r>
      <w:r>
        <w:t>по порядку исчисления среднего заработка</w:t>
      </w:r>
      <w:proofErr w:type="gramStart"/>
      <w:r>
        <w:t>……</w:t>
      </w:r>
      <w:r w:rsidR="00E62E81">
        <w:t>….</w:t>
      </w:r>
      <w:proofErr w:type="gramEnd"/>
      <w:r w:rsidR="00E62E81">
        <w:t>стр. 16</w:t>
      </w:r>
    </w:p>
    <w:p w:rsidR="00E62E81" w:rsidRDefault="00E62E81" w:rsidP="007175AA">
      <w:pPr>
        <w:jc w:val="both"/>
      </w:pPr>
      <w:r>
        <w:t>13.  О внесении изменений</w:t>
      </w:r>
      <w:r w:rsidRPr="00E62E81">
        <w:t xml:space="preserve"> в Жилищный кодекс РФ о посуточной сдаче жилья</w:t>
      </w:r>
      <w:r>
        <w:t>….…стр. 17</w:t>
      </w:r>
    </w:p>
    <w:p w:rsidR="004B4FE3" w:rsidRDefault="004B4FE3" w:rsidP="007175AA">
      <w:pPr>
        <w:jc w:val="both"/>
      </w:pPr>
      <w:r>
        <w:t>14.  О военной травме участников СВО</w:t>
      </w:r>
      <w:proofErr w:type="gramStart"/>
      <w:r>
        <w:t>………………………………………………….</w:t>
      </w:r>
      <w:proofErr w:type="gramEnd"/>
      <w:r>
        <w:t>стр. 18</w:t>
      </w:r>
    </w:p>
    <w:p w:rsidR="00E21313" w:rsidRDefault="00E21313" w:rsidP="007175AA">
      <w:pPr>
        <w:jc w:val="both"/>
      </w:pPr>
      <w:r>
        <w:t xml:space="preserve">15. Об </w:t>
      </w:r>
      <w:r w:rsidRPr="00E21313">
        <w:t>уголовн</w:t>
      </w:r>
      <w:r>
        <w:t>ой ответственности</w:t>
      </w:r>
      <w:r w:rsidRPr="00E21313">
        <w:t xml:space="preserve"> за нарушение требований к антитеррористической защищенности объектов (территорий</w:t>
      </w:r>
      <w:proofErr w:type="gramStart"/>
      <w:r w:rsidRPr="00E21313">
        <w:t>)</w:t>
      </w:r>
      <w:r>
        <w:t>…………………………………………………..</w:t>
      </w:r>
      <w:proofErr w:type="gramEnd"/>
      <w:r>
        <w:t>стр. 19</w:t>
      </w:r>
    </w:p>
    <w:p w:rsidR="00A83C47" w:rsidRDefault="00A83C47" w:rsidP="007175AA">
      <w:pPr>
        <w:jc w:val="both"/>
      </w:pPr>
      <w:r>
        <w:t>16.   Информация в СМИ по терроризму</w:t>
      </w:r>
      <w:proofErr w:type="gramStart"/>
      <w:r>
        <w:t>………………………………………..…..</w:t>
      </w:r>
      <w:proofErr w:type="gramEnd"/>
      <w:r>
        <w:t>стр. 20-21</w:t>
      </w:r>
    </w:p>
    <w:p w:rsidR="00A863F6" w:rsidRDefault="00A863F6" w:rsidP="00A863F6">
      <w:pPr>
        <w:jc w:val="both"/>
      </w:pPr>
      <w:r>
        <w:t xml:space="preserve">17.   Информация по защите граждан </w:t>
      </w:r>
      <w:r>
        <w:t>в сфере безопасности дорожного движения</w:t>
      </w:r>
      <w:proofErr w:type="gramStart"/>
      <w:r w:rsidR="008B3CC0">
        <w:t>…</w:t>
      </w:r>
      <w:r>
        <w:t>.</w:t>
      </w:r>
      <w:proofErr w:type="gramEnd"/>
      <w:r>
        <w:t>стр. 22</w:t>
      </w:r>
    </w:p>
    <w:p w:rsidR="00DE055B" w:rsidRDefault="00DE055B" w:rsidP="00A863F6">
      <w:pPr>
        <w:jc w:val="both"/>
      </w:pPr>
      <w:r>
        <w:t>18.   Об алиментных обязательствах</w:t>
      </w:r>
      <w:proofErr w:type="gramStart"/>
      <w:r>
        <w:t>……………………………………………..….</w:t>
      </w:r>
      <w:proofErr w:type="gramEnd"/>
      <w:r>
        <w:t>стр. 23-24</w:t>
      </w:r>
    </w:p>
    <w:p w:rsidR="00F73926" w:rsidRDefault="00AD11A6" w:rsidP="00A863F6">
      <w:pPr>
        <w:jc w:val="both"/>
      </w:pPr>
      <w:r>
        <w:t xml:space="preserve">19.  </w:t>
      </w:r>
      <w:r w:rsidR="00F73926">
        <w:t>Об уголовной ответственности</w:t>
      </w:r>
      <w:r w:rsidR="00F73926" w:rsidRPr="00F73926">
        <w:t xml:space="preserve"> за заведомо ложное сообщение о террористическом акте</w:t>
      </w:r>
      <w:proofErr w:type="gramStart"/>
      <w:r w:rsidR="00F73926">
        <w:t>………………………………………………………………………………………….</w:t>
      </w:r>
      <w:proofErr w:type="gramEnd"/>
      <w:r w:rsidR="00F73926">
        <w:t>стр. 25</w:t>
      </w:r>
    </w:p>
    <w:p w:rsidR="00AD11A6" w:rsidRPr="00A863F6" w:rsidRDefault="00AD11A6" w:rsidP="00A863F6">
      <w:pPr>
        <w:jc w:val="both"/>
      </w:pPr>
      <w:r>
        <w:t xml:space="preserve">20.   О </w:t>
      </w:r>
      <w:r w:rsidRPr="00AD11A6">
        <w:t>режим</w:t>
      </w:r>
      <w:r>
        <w:t>е</w:t>
      </w:r>
      <w:r w:rsidRPr="00AD11A6">
        <w:t xml:space="preserve"> неполного раб</w:t>
      </w:r>
      <w:r>
        <w:t>очего времени……………..…………….………………стр. 26</w:t>
      </w: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A279EA" w:rsidRDefault="00A279EA" w:rsidP="00CB3823">
      <w:pPr>
        <w:rPr>
          <w:b/>
          <w:sz w:val="28"/>
          <w:szCs w:val="28"/>
        </w:rPr>
      </w:pPr>
    </w:p>
    <w:p w:rsidR="00A279EA" w:rsidRPr="0080796F" w:rsidRDefault="00A279EA" w:rsidP="00A279EA">
      <w:pPr>
        <w:ind w:firstLine="708"/>
        <w:jc w:val="center"/>
        <w:rPr>
          <w:b/>
          <w:sz w:val="28"/>
          <w:szCs w:val="28"/>
          <w:lang w:eastAsia="x-none"/>
        </w:rPr>
      </w:pPr>
      <w:r w:rsidRPr="0080796F">
        <w:rPr>
          <w:b/>
          <w:bCs/>
          <w:color w:val="333333"/>
          <w:sz w:val="28"/>
          <w:szCs w:val="28"/>
        </w:rPr>
        <w:lastRenderedPageBreak/>
        <w:t>Р</w:t>
      </w:r>
      <w:r w:rsidRPr="0080796F">
        <w:rPr>
          <w:b/>
          <w:bCs/>
          <w:color w:val="333333"/>
          <w:sz w:val="28"/>
          <w:szCs w:val="28"/>
          <w:lang w:val="x-none"/>
        </w:rPr>
        <w:t>иск</w:t>
      </w:r>
      <w:r w:rsidRPr="0080796F">
        <w:rPr>
          <w:b/>
          <w:bCs/>
          <w:color w:val="333333"/>
          <w:sz w:val="28"/>
          <w:szCs w:val="28"/>
        </w:rPr>
        <w:t>и</w:t>
      </w:r>
      <w:r w:rsidRPr="0080796F">
        <w:rPr>
          <w:b/>
          <w:bCs/>
          <w:color w:val="333333"/>
          <w:sz w:val="28"/>
          <w:szCs w:val="28"/>
          <w:lang w:val="x-none"/>
        </w:rPr>
        <w:t xml:space="preserve"> вовлеченности граждан в продажу и передачу персональных данных для их использования в криминальных схемах и участия в качестве «</w:t>
      </w:r>
      <w:proofErr w:type="spellStart"/>
      <w:r w:rsidRPr="0080796F">
        <w:rPr>
          <w:b/>
          <w:bCs/>
          <w:color w:val="333333"/>
          <w:sz w:val="28"/>
          <w:szCs w:val="28"/>
          <w:lang w:val="x-none"/>
        </w:rPr>
        <w:t>дропа</w:t>
      </w:r>
      <w:proofErr w:type="spellEnd"/>
      <w:r w:rsidRPr="0080796F">
        <w:rPr>
          <w:b/>
          <w:bCs/>
          <w:color w:val="333333"/>
          <w:sz w:val="28"/>
          <w:szCs w:val="28"/>
          <w:lang w:val="x-none"/>
        </w:rPr>
        <w:t>»</w:t>
      </w:r>
    </w:p>
    <w:p w:rsidR="00A279EA" w:rsidRPr="0080796F" w:rsidRDefault="00A279EA" w:rsidP="00A279EA">
      <w:pPr>
        <w:spacing w:line="240" w:lineRule="exact"/>
        <w:jc w:val="both"/>
        <w:rPr>
          <w:sz w:val="28"/>
          <w:szCs w:val="28"/>
          <w:lang w:eastAsia="x-none"/>
        </w:rPr>
      </w:pP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w:t>
      </w:r>
      <w:proofErr w:type="spellStart"/>
      <w:r w:rsidRPr="0080796F">
        <w:rPr>
          <w:color w:val="333333"/>
          <w:sz w:val="28"/>
          <w:szCs w:val="28"/>
        </w:rPr>
        <w:t>call</w:t>
      </w:r>
      <w:proofErr w:type="spellEnd"/>
      <w:r w:rsidRPr="0080796F">
        <w:rPr>
          <w:color w:val="333333"/>
          <w:sz w:val="28"/>
          <w:szCs w:val="28"/>
        </w:rPr>
        <w:t xml:space="preserve">-центры, </w:t>
      </w:r>
      <w:proofErr w:type="spellStart"/>
      <w:r w:rsidRPr="0080796F">
        <w:rPr>
          <w:color w:val="333333"/>
          <w:sz w:val="28"/>
          <w:szCs w:val="28"/>
        </w:rPr>
        <w:t>дроп</w:t>
      </w:r>
      <w:proofErr w:type="spellEnd"/>
      <w:r w:rsidRPr="0080796F">
        <w:rPr>
          <w:color w:val="333333"/>
          <w:sz w:val="28"/>
          <w:szCs w:val="28"/>
        </w:rPr>
        <w:t>-сервисы).</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Мошенническая схема представляет собой выстроенную иерархию в виде пирамиды, на вершине которой находится организатор. Есть так называемые «заказчики», то есть лица, имеющие большие суммы денежных средств, полученных преступным путем. «Заказчики» подбирают «</w:t>
      </w:r>
      <w:proofErr w:type="spellStart"/>
      <w:r w:rsidRPr="0080796F">
        <w:rPr>
          <w:color w:val="333333"/>
          <w:sz w:val="28"/>
          <w:szCs w:val="28"/>
        </w:rPr>
        <w:t>дроповодов</w:t>
      </w:r>
      <w:proofErr w:type="spellEnd"/>
      <w:r w:rsidRPr="0080796F">
        <w:rPr>
          <w:color w:val="333333"/>
          <w:sz w:val="28"/>
          <w:szCs w:val="28"/>
        </w:rPr>
        <w:t>», которые, в свою очередь, общаются с конкретными исполнителями задачи — «</w:t>
      </w:r>
      <w:proofErr w:type="spellStart"/>
      <w:r w:rsidRPr="0080796F">
        <w:rPr>
          <w:color w:val="333333"/>
          <w:sz w:val="28"/>
          <w:szCs w:val="28"/>
        </w:rPr>
        <w:t>дропами</w:t>
      </w:r>
      <w:proofErr w:type="spellEnd"/>
      <w:r w:rsidRPr="0080796F">
        <w:rPr>
          <w:color w:val="333333"/>
          <w:sz w:val="28"/>
          <w:szCs w:val="28"/>
        </w:rPr>
        <w:t>».</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w:t>
      </w:r>
      <w:proofErr w:type="spellStart"/>
      <w:r w:rsidRPr="0080796F">
        <w:rPr>
          <w:color w:val="333333"/>
          <w:sz w:val="28"/>
          <w:szCs w:val="28"/>
        </w:rPr>
        <w:t>Дропы</w:t>
      </w:r>
      <w:proofErr w:type="spellEnd"/>
      <w:r w:rsidRPr="0080796F">
        <w:rPr>
          <w:color w:val="333333"/>
          <w:sz w:val="28"/>
          <w:szCs w:val="28"/>
        </w:rPr>
        <w:t>» - это подставные лица, задействованные в нелегальных схемах по выводу сре</w:t>
      </w:r>
      <w:proofErr w:type="gramStart"/>
      <w:r w:rsidRPr="0080796F">
        <w:rPr>
          <w:color w:val="333333"/>
          <w:sz w:val="28"/>
          <w:szCs w:val="28"/>
        </w:rPr>
        <w:t>дств с б</w:t>
      </w:r>
      <w:proofErr w:type="gramEnd"/>
      <w:r w:rsidRPr="0080796F">
        <w:rPr>
          <w:color w:val="333333"/>
          <w:sz w:val="28"/>
          <w:szCs w:val="28"/>
        </w:rPr>
        <w:t xml:space="preserve">анковских карт. Такие лица привлекаются с целью избежать ответственности за перевод или </w:t>
      </w:r>
      <w:proofErr w:type="spellStart"/>
      <w:r w:rsidRPr="0080796F">
        <w:rPr>
          <w:color w:val="333333"/>
          <w:sz w:val="28"/>
          <w:szCs w:val="28"/>
        </w:rPr>
        <w:t>обналичивание</w:t>
      </w:r>
      <w:proofErr w:type="spellEnd"/>
      <w:r w:rsidRPr="0080796F">
        <w:rPr>
          <w:color w:val="333333"/>
          <w:sz w:val="28"/>
          <w:szCs w:val="28"/>
        </w:rPr>
        <w:t xml:space="preserve"> денежных средств со счетов и банковских карт.</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К «</w:t>
      </w:r>
      <w:proofErr w:type="spellStart"/>
      <w:r w:rsidRPr="0080796F">
        <w:rPr>
          <w:color w:val="333333"/>
          <w:sz w:val="28"/>
          <w:szCs w:val="28"/>
        </w:rPr>
        <w:t>дропам</w:t>
      </w:r>
      <w:proofErr w:type="spellEnd"/>
      <w:r w:rsidRPr="0080796F">
        <w:rPr>
          <w:color w:val="333333"/>
          <w:sz w:val="28"/>
          <w:szCs w:val="28"/>
        </w:rPr>
        <w:t xml:space="preserve">» относятся не только лица, осведомленные о противоправном характере своей деятельности, но и те, кто не понимает, что участвует в криминальной схеме. Такие лица </w:t>
      </w:r>
      <w:proofErr w:type="gramStart"/>
      <w:r w:rsidRPr="0080796F">
        <w:rPr>
          <w:color w:val="333333"/>
          <w:sz w:val="28"/>
          <w:szCs w:val="28"/>
        </w:rPr>
        <w:t>могут</w:t>
      </w:r>
      <w:proofErr w:type="gramEnd"/>
      <w:r w:rsidRPr="0080796F">
        <w:rPr>
          <w:color w:val="333333"/>
          <w:sz w:val="28"/>
          <w:szCs w:val="28"/>
        </w:rPr>
        <w:t xml:space="preserve"> как непосредственно принимать участие в цепочке переводов или же продать (отдать) свою банковскую карточку «</w:t>
      </w:r>
      <w:proofErr w:type="spellStart"/>
      <w:r w:rsidRPr="0080796F">
        <w:rPr>
          <w:color w:val="333333"/>
          <w:sz w:val="28"/>
          <w:szCs w:val="28"/>
        </w:rPr>
        <w:t>дроповоду</w:t>
      </w:r>
      <w:proofErr w:type="spellEnd"/>
      <w:r w:rsidRPr="0080796F">
        <w:rPr>
          <w:color w:val="333333"/>
          <w:sz w:val="28"/>
          <w:szCs w:val="28"/>
        </w:rPr>
        <w:t xml:space="preserve">» вместе с реквизитами счета и </w:t>
      </w:r>
      <w:proofErr w:type="spellStart"/>
      <w:r w:rsidRPr="0080796F">
        <w:rPr>
          <w:color w:val="333333"/>
          <w:sz w:val="28"/>
          <w:szCs w:val="28"/>
        </w:rPr>
        <w:t>пин</w:t>
      </w:r>
      <w:proofErr w:type="spellEnd"/>
      <w:r w:rsidRPr="0080796F">
        <w:rPr>
          <w:color w:val="333333"/>
          <w:sz w:val="28"/>
          <w:szCs w:val="28"/>
        </w:rPr>
        <w:t>-кодом.</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При этом сами «</w:t>
      </w:r>
      <w:proofErr w:type="spellStart"/>
      <w:r w:rsidRPr="0080796F">
        <w:rPr>
          <w:color w:val="333333"/>
          <w:sz w:val="28"/>
          <w:szCs w:val="28"/>
        </w:rPr>
        <w:t>дропы</w:t>
      </w:r>
      <w:proofErr w:type="spellEnd"/>
      <w:r w:rsidRPr="0080796F">
        <w:rPr>
          <w:color w:val="333333"/>
          <w:sz w:val="28"/>
          <w:szCs w:val="28"/>
        </w:rPr>
        <w:t>» становятся соучастниками преступления, даже если до конца не понимают последствия своих действий. Чаще всего в «группу риска» попадают подростки, студенты, которые ищут быстрый заработок, и доверчивые пенсионеры.</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 xml:space="preserve">Способами привлечения подставных лиц могут быть как личные знакомства, так и обычные объявления с предложением интересной работы с предложением быстрого роста заработка. Объявления </w:t>
      </w:r>
      <w:proofErr w:type="gramStart"/>
      <w:r w:rsidRPr="0080796F">
        <w:rPr>
          <w:color w:val="333333"/>
          <w:sz w:val="28"/>
          <w:szCs w:val="28"/>
        </w:rPr>
        <w:t>размещаются</w:t>
      </w:r>
      <w:proofErr w:type="gramEnd"/>
      <w:r w:rsidRPr="0080796F">
        <w:rPr>
          <w:color w:val="333333"/>
          <w:sz w:val="28"/>
          <w:szCs w:val="28"/>
        </w:rPr>
        <w:t xml:space="preserve"> как правило в сети Интернет, на сайтах кадровых агентств, форумах, в социальных сетях и в телеграмм-каналах.</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Вместе с тем, за участие в преступных схемах в качестве «</w:t>
      </w:r>
      <w:proofErr w:type="spellStart"/>
      <w:r w:rsidRPr="0080796F">
        <w:rPr>
          <w:color w:val="333333"/>
          <w:sz w:val="28"/>
          <w:szCs w:val="28"/>
        </w:rPr>
        <w:t>дропа</w:t>
      </w:r>
      <w:proofErr w:type="spellEnd"/>
      <w:r w:rsidRPr="0080796F">
        <w:rPr>
          <w:color w:val="333333"/>
          <w:sz w:val="28"/>
          <w:szCs w:val="28"/>
        </w:rPr>
        <w:t>» следуют серьезные неблагоприятные последствия.</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Так банками непрерывно проверяются операции в целях выявления клиентов с признаками «</w:t>
      </w:r>
      <w:proofErr w:type="spellStart"/>
      <w:r w:rsidRPr="0080796F">
        <w:rPr>
          <w:color w:val="333333"/>
          <w:sz w:val="28"/>
          <w:szCs w:val="28"/>
        </w:rPr>
        <w:t>дропа</w:t>
      </w:r>
      <w:proofErr w:type="spellEnd"/>
      <w:r w:rsidRPr="0080796F">
        <w:rPr>
          <w:color w:val="333333"/>
          <w:sz w:val="28"/>
          <w:szCs w:val="28"/>
        </w:rPr>
        <w:t>», указанные клиенты ставятся на дополнительный учет, вводятся ограничения на получение новых карт, иных электронных сре</w:t>
      </w:r>
      <w:proofErr w:type="gramStart"/>
      <w:r w:rsidRPr="0080796F">
        <w:rPr>
          <w:color w:val="333333"/>
          <w:sz w:val="28"/>
          <w:szCs w:val="28"/>
        </w:rPr>
        <w:t>дств пл</w:t>
      </w:r>
      <w:proofErr w:type="gramEnd"/>
      <w:r w:rsidRPr="0080796F">
        <w:rPr>
          <w:color w:val="333333"/>
          <w:sz w:val="28"/>
          <w:szCs w:val="28"/>
        </w:rPr>
        <w:t xml:space="preserve">атежа и на проведение финансовых операций по выпущенным картам. При выявлении банками состава и участников </w:t>
      </w:r>
      <w:proofErr w:type="spellStart"/>
      <w:r w:rsidRPr="0080796F">
        <w:rPr>
          <w:color w:val="333333"/>
          <w:sz w:val="28"/>
          <w:szCs w:val="28"/>
        </w:rPr>
        <w:t>дроп</w:t>
      </w:r>
      <w:proofErr w:type="spellEnd"/>
      <w:r w:rsidRPr="0080796F">
        <w:rPr>
          <w:color w:val="333333"/>
          <w:sz w:val="28"/>
          <w:szCs w:val="28"/>
        </w:rPr>
        <w:t xml:space="preserve">-схемы по </w:t>
      </w:r>
      <w:proofErr w:type="spellStart"/>
      <w:r w:rsidRPr="0080796F">
        <w:rPr>
          <w:color w:val="333333"/>
          <w:sz w:val="28"/>
          <w:szCs w:val="28"/>
        </w:rPr>
        <w:t>обналичиванию</w:t>
      </w:r>
      <w:proofErr w:type="spellEnd"/>
      <w:r w:rsidRPr="0080796F">
        <w:rPr>
          <w:color w:val="333333"/>
          <w:sz w:val="28"/>
          <w:szCs w:val="28"/>
        </w:rPr>
        <w:t xml:space="preserve"> денежных средств информация о таких клиентах и операциях направляется в правоохранительные органы.</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t>Участие в преступных схемах в качестве «</w:t>
      </w:r>
      <w:proofErr w:type="spellStart"/>
      <w:r w:rsidRPr="0080796F">
        <w:rPr>
          <w:color w:val="333333"/>
          <w:sz w:val="28"/>
          <w:szCs w:val="28"/>
        </w:rPr>
        <w:t>дропа</w:t>
      </w:r>
      <w:proofErr w:type="spellEnd"/>
      <w:r w:rsidRPr="0080796F">
        <w:rPr>
          <w:color w:val="333333"/>
          <w:sz w:val="28"/>
          <w:szCs w:val="28"/>
        </w:rPr>
        <w:t>» влечет уголовную ответственность, в том числе по статьям 187 «Неправомерный оборот сре</w:t>
      </w:r>
      <w:proofErr w:type="gramStart"/>
      <w:r w:rsidRPr="0080796F">
        <w:rPr>
          <w:color w:val="333333"/>
          <w:sz w:val="28"/>
          <w:szCs w:val="28"/>
        </w:rPr>
        <w:t>дств пл</w:t>
      </w:r>
      <w:proofErr w:type="gramEnd"/>
      <w:r w:rsidRPr="0080796F">
        <w:rPr>
          <w:color w:val="333333"/>
          <w:sz w:val="28"/>
          <w:szCs w:val="28"/>
        </w:rPr>
        <w:t xml:space="preserve">атежей», 159 «Мошенничество» Уголовного кодекса Российской Федерации. </w:t>
      </w:r>
    </w:p>
    <w:p w:rsidR="00A279EA" w:rsidRPr="0080796F" w:rsidRDefault="00A279EA" w:rsidP="00A279EA">
      <w:pPr>
        <w:shd w:val="clear" w:color="auto" w:fill="FFFFFF"/>
        <w:ind w:firstLine="709"/>
        <w:jc w:val="both"/>
        <w:rPr>
          <w:color w:val="333333"/>
          <w:sz w:val="28"/>
          <w:szCs w:val="28"/>
        </w:rPr>
      </w:pPr>
      <w:r w:rsidRPr="0080796F">
        <w:rPr>
          <w:color w:val="333333"/>
          <w:sz w:val="28"/>
          <w:szCs w:val="28"/>
        </w:rPr>
        <w:lastRenderedPageBreak/>
        <w:t xml:space="preserve">С информацией о случаях, когда Вы </w:t>
      </w:r>
      <w:proofErr w:type="gramStart"/>
      <w:r w:rsidRPr="0080796F">
        <w:rPr>
          <w:color w:val="333333"/>
          <w:sz w:val="28"/>
          <w:szCs w:val="28"/>
        </w:rPr>
        <w:t>стали</w:t>
      </w:r>
      <w:proofErr w:type="gramEnd"/>
      <w:r w:rsidRPr="0080796F">
        <w:rPr>
          <w:color w:val="333333"/>
          <w:sz w:val="28"/>
          <w:szCs w:val="28"/>
        </w:rPr>
        <w:t xml:space="preserve"> жертвой мошенников, заблуждаясь, стали участником нелегальной схемы, следует обращаться в правоохранительные органы.</w:t>
      </w:r>
    </w:p>
    <w:p w:rsidR="00A279EA" w:rsidRDefault="00A279E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235E41">
      <w:pPr>
        <w:jc w:val="center"/>
        <w:rPr>
          <w:b/>
          <w:sz w:val="28"/>
          <w:szCs w:val="28"/>
        </w:rPr>
      </w:pPr>
    </w:p>
    <w:p w:rsidR="0069176A" w:rsidRDefault="0069176A"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C405C0">
      <w:pPr>
        <w:jc w:val="center"/>
        <w:rPr>
          <w:b/>
          <w:sz w:val="28"/>
          <w:szCs w:val="28"/>
        </w:rPr>
      </w:pPr>
      <w:r>
        <w:rPr>
          <w:b/>
          <w:sz w:val="28"/>
          <w:szCs w:val="28"/>
        </w:rPr>
        <w:lastRenderedPageBreak/>
        <w:t>В Слободском рай</w:t>
      </w:r>
      <w:r w:rsidRPr="00AB3DAE">
        <w:rPr>
          <w:b/>
          <w:sz w:val="28"/>
          <w:szCs w:val="28"/>
        </w:rPr>
        <w:t>оне</w:t>
      </w:r>
      <w:r>
        <w:rPr>
          <w:b/>
          <w:sz w:val="28"/>
          <w:szCs w:val="28"/>
        </w:rPr>
        <w:t xml:space="preserve"> осужден местный житель </w:t>
      </w:r>
    </w:p>
    <w:p w:rsidR="00C405C0" w:rsidRPr="009633C6" w:rsidRDefault="00C405C0" w:rsidP="00C405C0">
      <w:pPr>
        <w:jc w:val="center"/>
        <w:rPr>
          <w:b/>
          <w:sz w:val="28"/>
          <w:szCs w:val="28"/>
        </w:rPr>
      </w:pPr>
      <w:r>
        <w:rPr>
          <w:b/>
          <w:sz w:val="28"/>
          <w:szCs w:val="28"/>
        </w:rPr>
        <w:t>за неуплату алиментов на ребенка</w:t>
      </w:r>
    </w:p>
    <w:p w:rsidR="00C405C0" w:rsidRDefault="00C405C0" w:rsidP="00C405C0">
      <w:pPr>
        <w:rPr>
          <w:b/>
          <w:sz w:val="28"/>
          <w:szCs w:val="28"/>
        </w:rPr>
      </w:pPr>
    </w:p>
    <w:p w:rsidR="00C405C0" w:rsidRDefault="00C405C0" w:rsidP="00C405C0">
      <w:pPr>
        <w:ind w:firstLine="708"/>
        <w:jc w:val="both"/>
        <w:rPr>
          <w:sz w:val="28"/>
          <w:szCs w:val="28"/>
        </w:rPr>
      </w:pPr>
      <w:r>
        <w:rPr>
          <w:sz w:val="28"/>
          <w:szCs w:val="28"/>
        </w:rPr>
        <w:t>Слободская межрайонная прокуратура поддержала государственное обвинение по уголовному делу в отношении жителя Слободского района гражданина П., который осужден по ч. 1 ст. 157 УК РФ (неуплата средств на содержание ребенка, то есть неуплата родителем без уважительных причин в нарушение решения суда средств на содержание несовершеннолетнего ребенка).</w:t>
      </w:r>
    </w:p>
    <w:p w:rsidR="00C405C0" w:rsidRDefault="00C405C0" w:rsidP="00C405C0">
      <w:pPr>
        <w:jc w:val="both"/>
        <w:rPr>
          <w:sz w:val="28"/>
          <w:szCs w:val="28"/>
        </w:rPr>
      </w:pPr>
      <w:r>
        <w:rPr>
          <w:sz w:val="28"/>
          <w:szCs w:val="28"/>
        </w:rPr>
        <w:tab/>
        <w:t>В ходе судебного разбирательства установлено</w:t>
      </w:r>
      <w:r w:rsidRPr="005A7E32">
        <w:rPr>
          <w:sz w:val="28"/>
          <w:szCs w:val="28"/>
        </w:rPr>
        <w:t>,</w:t>
      </w:r>
      <w:r>
        <w:rPr>
          <w:sz w:val="28"/>
          <w:szCs w:val="28"/>
        </w:rPr>
        <w:t xml:space="preserve"> что в период времени </w:t>
      </w:r>
      <w:r>
        <w:rPr>
          <w:sz w:val="28"/>
        </w:rPr>
        <w:t>с 11.06.2023 по 31.10.2023</w:t>
      </w:r>
      <w:r>
        <w:rPr>
          <w:sz w:val="28"/>
          <w:szCs w:val="28"/>
        </w:rPr>
        <w:t xml:space="preserve"> в течени</w:t>
      </w:r>
      <w:proofErr w:type="gramStart"/>
      <w:r>
        <w:rPr>
          <w:sz w:val="28"/>
          <w:szCs w:val="28"/>
        </w:rPr>
        <w:t>и</w:t>
      </w:r>
      <w:proofErr w:type="gramEnd"/>
      <w:r>
        <w:rPr>
          <w:sz w:val="28"/>
          <w:szCs w:val="28"/>
        </w:rPr>
        <w:t xml:space="preserve"> двух месяцев подряд в рамках возбужденного исполнительного производства гражданин П. не исполнял обязанности по содержанию своих несовершеннолетних детей, а также не осуществлял выплату алиментов. </w:t>
      </w:r>
    </w:p>
    <w:p w:rsidR="00C405C0" w:rsidRDefault="00C405C0" w:rsidP="00C405C0">
      <w:pPr>
        <w:ind w:firstLine="708"/>
        <w:jc w:val="both"/>
        <w:rPr>
          <w:sz w:val="28"/>
          <w:szCs w:val="28"/>
        </w:rPr>
      </w:pPr>
      <w:r>
        <w:rPr>
          <w:sz w:val="28"/>
          <w:szCs w:val="28"/>
        </w:rPr>
        <w:t>В судебном заседании были исследованы все доказательства, подтверждающие вину местной жительницы, в результате чего суд согласился с мнением государственного обвинителя о доказанности вины гражданина П. по ч. 1 ст. 157 УК РФ, и назначил ему в виде 8 месяцев исправительных работ с удержанием из заработка 5%.</w:t>
      </w:r>
    </w:p>
    <w:p w:rsidR="00C405C0" w:rsidRDefault="00C405C0" w:rsidP="00C405C0">
      <w:pPr>
        <w:autoSpaceDE w:val="0"/>
        <w:ind w:firstLine="708"/>
        <w:jc w:val="both"/>
        <w:rPr>
          <w:color w:val="000000"/>
          <w:sz w:val="28"/>
          <w:szCs w:val="28"/>
        </w:rPr>
      </w:pPr>
      <w:r>
        <w:rPr>
          <w:color w:val="000000"/>
          <w:sz w:val="28"/>
          <w:szCs w:val="28"/>
        </w:rPr>
        <w:t>Приговор суда вступил в законную силу.</w:t>
      </w: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Default="00CB3823" w:rsidP="00BA0114">
      <w:pPr>
        <w:rPr>
          <w:b/>
          <w:sz w:val="28"/>
          <w:szCs w:val="28"/>
        </w:rPr>
      </w:pPr>
    </w:p>
    <w:p w:rsidR="00CB3823" w:rsidRPr="006310DB" w:rsidRDefault="00CB3823" w:rsidP="00CB3823">
      <w:pPr>
        <w:shd w:val="clear" w:color="auto" w:fill="FFFFFF"/>
        <w:ind w:firstLine="709"/>
        <w:jc w:val="center"/>
        <w:rPr>
          <w:b/>
          <w:bCs/>
          <w:color w:val="333333"/>
          <w:sz w:val="28"/>
          <w:szCs w:val="28"/>
        </w:rPr>
      </w:pPr>
      <w:r w:rsidRPr="006310DB">
        <w:rPr>
          <w:b/>
          <w:bCs/>
          <w:color w:val="333333"/>
          <w:sz w:val="28"/>
          <w:szCs w:val="28"/>
        </w:rPr>
        <w:lastRenderedPageBreak/>
        <w:t>В организации началась оптимизация. Кто имеет преимущественное право остаться на работе при сокращении численности или штата?</w:t>
      </w:r>
    </w:p>
    <w:p w:rsidR="00CB3823" w:rsidRPr="006310DB" w:rsidRDefault="00CB3823" w:rsidP="00CB3823">
      <w:pPr>
        <w:spacing w:line="240" w:lineRule="exact"/>
        <w:jc w:val="both"/>
        <w:rPr>
          <w:b/>
          <w:sz w:val="28"/>
          <w:szCs w:val="28"/>
          <w:lang w:eastAsia="x-none"/>
        </w:rPr>
      </w:pPr>
    </w:p>
    <w:p w:rsidR="00CB3823" w:rsidRPr="006310DB" w:rsidRDefault="00CB3823" w:rsidP="00CB3823">
      <w:pPr>
        <w:shd w:val="clear" w:color="auto" w:fill="FFFFFF"/>
        <w:ind w:firstLine="709"/>
        <w:jc w:val="both"/>
        <w:rPr>
          <w:color w:val="333333"/>
          <w:sz w:val="28"/>
          <w:szCs w:val="28"/>
        </w:rPr>
      </w:pPr>
      <w:r w:rsidRPr="006310DB">
        <w:rPr>
          <w:color w:val="333333"/>
          <w:sz w:val="28"/>
          <w:szCs w:val="28"/>
        </w:rPr>
        <w:t>Согласно ст. 179 Трудового кодекса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B3823" w:rsidRPr="006310DB" w:rsidRDefault="00CB3823" w:rsidP="00CB3823">
      <w:pPr>
        <w:shd w:val="clear" w:color="auto" w:fill="FFFFFF"/>
        <w:ind w:firstLine="709"/>
        <w:jc w:val="both"/>
        <w:rPr>
          <w:color w:val="333333"/>
          <w:sz w:val="28"/>
          <w:szCs w:val="28"/>
        </w:rPr>
      </w:pPr>
      <w:r w:rsidRPr="006310DB">
        <w:rPr>
          <w:color w:val="333333"/>
          <w:sz w:val="28"/>
          <w:szCs w:val="28"/>
        </w:rPr>
        <w:t>При равной производительности труда и квалификации предпочтение в оставлении на работе отдается:</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семейным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6310DB">
        <w:rPr>
          <w:color w:val="333333"/>
          <w:sz w:val="28"/>
          <w:szCs w:val="28"/>
        </w:rPr>
        <w:t>дств к с</w:t>
      </w:r>
      <w:proofErr w:type="gramEnd"/>
      <w:r w:rsidRPr="006310DB">
        <w:rPr>
          <w:color w:val="333333"/>
          <w:sz w:val="28"/>
          <w:szCs w:val="28"/>
        </w:rPr>
        <w:t>уществованию);</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лицам, в семье которых нет других работников с самостоятельным заработком;</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работникам, получившим в период работы у данного работодателя трудовое увечье или профессиональное заболевание;</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инвалидам Великой Отечественной войны и инвалидам боевых действий по защите Отечества;</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работникам, повышающим свою квалификацию по направлению работодателя без отрыва от работы;</w:t>
      </w:r>
    </w:p>
    <w:p w:rsidR="00CB3823" w:rsidRPr="006310DB" w:rsidRDefault="00CB3823" w:rsidP="00CB3823">
      <w:pPr>
        <w:shd w:val="clear" w:color="auto" w:fill="FFFFFF"/>
        <w:ind w:firstLine="709"/>
        <w:jc w:val="both"/>
        <w:rPr>
          <w:color w:val="333333"/>
          <w:sz w:val="28"/>
          <w:szCs w:val="28"/>
        </w:rPr>
      </w:pPr>
      <w:r>
        <w:rPr>
          <w:color w:val="333333"/>
          <w:sz w:val="28"/>
          <w:szCs w:val="28"/>
        </w:rPr>
        <w:t xml:space="preserve">- </w:t>
      </w:r>
      <w:r w:rsidRPr="006310DB">
        <w:rPr>
          <w:color w:val="333333"/>
          <w:sz w:val="28"/>
          <w:szCs w:val="28"/>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w:t>
      </w:r>
    </w:p>
    <w:p w:rsidR="00CB3823" w:rsidRPr="006310DB" w:rsidRDefault="00CB3823" w:rsidP="00CB3823">
      <w:pPr>
        <w:shd w:val="clear" w:color="auto" w:fill="FFFFFF"/>
        <w:ind w:firstLine="709"/>
        <w:jc w:val="both"/>
        <w:rPr>
          <w:color w:val="333333"/>
          <w:sz w:val="28"/>
          <w:szCs w:val="28"/>
        </w:rPr>
      </w:pPr>
      <w:r w:rsidRPr="006310DB">
        <w:rPr>
          <w:color w:val="333333"/>
          <w:sz w:val="28"/>
          <w:szCs w:val="28"/>
        </w:rPr>
        <w:t>Кроме того,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CB3823" w:rsidRDefault="00CB3823" w:rsidP="00CB3823"/>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405C0" w:rsidRDefault="00C405C0"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Default="00CD2A51" w:rsidP="00BA0114">
      <w:pPr>
        <w:rPr>
          <w:b/>
          <w:sz w:val="28"/>
          <w:szCs w:val="28"/>
        </w:rPr>
      </w:pPr>
    </w:p>
    <w:p w:rsidR="00CD2A51" w:rsidRPr="00CD2A51" w:rsidRDefault="00CD2A51" w:rsidP="00CD2A51">
      <w:pPr>
        <w:shd w:val="clear" w:color="auto" w:fill="FFFFFF"/>
        <w:spacing w:before="240" w:after="240" w:line="450" w:lineRule="atLeast"/>
        <w:jc w:val="center"/>
        <w:outlineLvl w:val="1"/>
        <w:rPr>
          <w:b/>
          <w:bCs/>
          <w:color w:val="1C1C1C"/>
          <w:sz w:val="28"/>
          <w:szCs w:val="28"/>
        </w:rPr>
      </w:pPr>
      <w:r w:rsidRPr="00CD2A51">
        <w:rPr>
          <w:b/>
          <w:bCs/>
          <w:color w:val="1C1C1C"/>
          <w:sz w:val="28"/>
          <w:szCs w:val="28"/>
        </w:rPr>
        <w:lastRenderedPageBreak/>
        <w:t>Какие меры социальной поддержки предусмотрены для вдов ветеранов боевых действий</w:t>
      </w:r>
    </w:p>
    <w:p w:rsidR="00CD2A51" w:rsidRPr="00772EFE" w:rsidRDefault="00CD2A51" w:rsidP="00CD2A51">
      <w:pPr>
        <w:shd w:val="clear" w:color="auto" w:fill="FFFFFF"/>
        <w:jc w:val="both"/>
        <w:rPr>
          <w:color w:val="444141"/>
          <w:sz w:val="28"/>
          <w:szCs w:val="28"/>
        </w:rPr>
      </w:pPr>
      <w:r w:rsidRPr="00772EFE">
        <w:rPr>
          <w:color w:val="444141"/>
          <w:sz w:val="28"/>
          <w:szCs w:val="28"/>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w:t>
      </w:r>
    </w:p>
    <w:p w:rsidR="00CD2A51" w:rsidRPr="00772EFE" w:rsidRDefault="00CD2A51" w:rsidP="00CD2A51">
      <w:pPr>
        <w:shd w:val="clear" w:color="auto" w:fill="FFFFFF"/>
        <w:jc w:val="both"/>
        <w:rPr>
          <w:color w:val="444141"/>
          <w:sz w:val="28"/>
          <w:szCs w:val="28"/>
        </w:rPr>
      </w:pPr>
      <w:r w:rsidRPr="00772EFE">
        <w:rPr>
          <w:color w:val="444141"/>
          <w:sz w:val="28"/>
          <w:szCs w:val="28"/>
        </w:rPr>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w:t>
      </w:r>
    </w:p>
    <w:p w:rsidR="00CD2A51" w:rsidRPr="00772EFE" w:rsidRDefault="00CD2A51" w:rsidP="00CD2A51">
      <w:pPr>
        <w:shd w:val="clear" w:color="auto" w:fill="FFFFFF"/>
        <w:jc w:val="both"/>
        <w:rPr>
          <w:color w:val="444141"/>
          <w:sz w:val="28"/>
          <w:szCs w:val="28"/>
        </w:rPr>
      </w:pPr>
      <w:r w:rsidRPr="00772EFE">
        <w:rPr>
          <w:color w:val="444141"/>
          <w:sz w:val="28"/>
          <w:szCs w:val="28"/>
        </w:rPr>
        <w:t>Вдова ветерана боевых действий имеет право, в частности, на следующие льготы:</w:t>
      </w:r>
    </w:p>
    <w:p w:rsidR="00CD2A51" w:rsidRPr="00772EFE" w:rsidRDefault="00CD2A51" w:rsidP="00CD2A51">
      <w:pPr>
        <w:shd w:val="clear" w:color="auto" w:fill="FFFFFF"/>
        <w:jc w:val="both"/>
        <w:rPr>
          <w:color w:val="444141"/>
          <w:sz w:val="28"/>
          <w:szCs w:val="28"/>
        </w:rPr>
      </w:pPr>
      <w:r w:rsidRPr="00772EFE">
        <w:rPr>
          <w:color w:val="444141"/>
          <w:sz w:val="28"/>
          <w:szCs w:val="28"/>
        </w:rPr>
        <w:t>- обеспечение жильем за счет средств федерального бюджета при условии постановки на учет до 01.01.2005. При постановке на учет после указанной даты жилье предоставляется в порядке общей очереди;</w:t>
      </w:r>
    </w:p>
    <w:p w:rsidR="00CD2A51" w:rsidRPr="00772EFE" w:rsidRDefault="00CD2A51" w:rsidP="00CD2A51">
      <w:pPr>
        <w:shd w:val="clear" w:color="auto" w:fill="FFFFFF"/>
        <w:jc w:val="both"/>
        <w:rPr>
          <w:color w:val="444141"/>
          <w:sz w:val="28"/>
          <w:szCs w:val="28"/>
        </w:rPr>
      </w:pPr>
      <w:r w:rsidRPr="00772EFE">
        <w:rPr>
          <w:color w:val="444141"/>
          <w:sz w:val="28"/>
          <w:szCs w:val="28"/>
        </w:rPr>
        <w:t>- сохранение права на получение медицинской помощи в организациях, к которым вдова была прикреплена при жизни погибшего (умершего) ветерана боевых действий до выхода на пенсию;</w:t>
      </w:r>
    </w:p>
    <w:p w:rsidR="00CD2A51" w:rsidRPr="00772EFE" w:rsidRDefault="00CD2A51" w:rsidP="00CD2A51">
      <w:pPr>
        <w:shd w:val="clear" w:color="auto" w:fill="FFFFFF"/>
        <w:jc w:val="both"/>
        <w:rPr>
          <w:color w:val="444141"/>
          <w:sz w:val="28"/>
          <w:szCs w:val="28"/>
        </w:rPr>
      </w:pPr>
      <w:r w:rsidRPr="00772EFE">
        <w:rPr>
          <w:color w:val="444141"/>
          <w:sz w:val="28"/>
          <w:szCs w:val="28"/>
        </w:rPr>
        <w:t>- 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CD2A51" w:rsidRPr="00772EFE" w:rsidRDefault="00CD2A51" w:rsidP="00CD2A51">
      <w:pPr>
        <w:shd w:val="clear" w:color="auto" w:fill="FFFFFF"/>
        <w:jc w:val="both"/>
        <w:rPr>
          <w:color w:val="444141"/>
          <w:sz w:val="28"/>
          <w:szCs w:val="28"/>
        </w:rPr>
      </w:pPr>
      <w:r w:rsidRPr="00772EFE">
        <w:rPr>
          <w:color w:val="444141"/>
          <w:sz w:val="28"/>
          <w:szCs w:val="28"/>
        </w:rPr>
        <w:t>погибшего (умершего) супруга путевками в санаторно-курортные организации;</w:t>
      </w:r>
    </w:p>
    <w:p w:rsidR="00CD2A51" w:rsidRPr="00772EFE" w:rsidRDefault="00CD2A51" w:rsidP="00CD2A51">
      <w:pPr>
        <w:shd w:val="clear" w:color="auto" w:fill="FFFFFF"/>
        <w:jc w:val="both"/>
        <w:rPr>
          <w:color w:val="444141"/>
          <w:sz w:val="28"/>
          <w:szCs w:val="28"/>
        </w:rPr>
      </w:pPr>
      <w:r w:rsidRPr="00772EFE">
        <w:rPr>
          <w:color w:val="444141"/>
          <w:sz w:val="28"/>
          <w:szCs w:val="28"/>
        </w:rPr>
        <w:t>- 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CD2A51" w:rsidRPr="00772EFE" w:rsidRDefault="00CD2A51" w:rsidP="00CD2A51">
      <w:pPr>
        <w:shd w:val="clear" w:color="auto" w:fill="FFFFFF"/>
        <w:jc w:val="both"/>
        <w:rPr>
          <w:color w:val="444141"/>
          <w:sz w:val="28"/>
          <w:szCs w:val="28"/>
        </w:rPr>
      </w:pPr>
      <w:r w:rsidRPr="00772EFE">
        <w:rPr>
          <w:color w:val="444141"/>
          <w:sz w:val="28"/>
          <w:szCs w:val="28"/>
        </w:rPr>
        <w:t>- 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CD2A51" w:rsidRPr="00772EFE" w:rsidRDefault="00CD2A51" w:rsidP="00CD2A51">
      <w:pPr>
        <w:shd w:val="clear" w:color="auto" w:fill="FFFFFF"/>
        <w:jc w:val="both"/>
        <w:rPr>
          <w:color w:val="444141"/>
          <w:sz w:val="28"/>
          <w:szCs w:val="28"/>
        </w:rPr>
      </w:pPr>
      <w:r w:rsidRPr="00772EFE">
        <w:rPr>
          <w:color w:val="444141"/>
          <w:sz w:val="28"/>
          <w:szCs w:val="28"/>
        </w:rPr>
        <w:t>- компенсация расходов на оплату жилого помещения и коммунальных услуг в размере 50%.</w:t>
      </w:r>
    </w:p>
    <w:p w:rsidR="00CD2A51" w:rsidRPr="00772EFE" w:rsidRDefault="00CD2A51" w:rsidP="00CD2A51">
      <w:pPr>
        <w:shd w:val="clear" w:color="auto" w:fill="FFFFFF"/>
        <w:jc w:val="both"/>
        <w:rPr>
          <w:color w:val="444141"/>
          <w:sz w:val="28"/>
          <w:szCs w:val="28"/>
        </w:rPr>
      </w:pPr>
      <w:r w:rsidRPr="00772EFE">
        <w:rPr>
          <w:color w:val="444141"/>
          <w:sz w:val="28"/>
          <w:szCs w:val="28"/>
        </w:rPr>
        <w:t>Также вдовам ветеранов боевых действий назначается ежемесячная денежная выплата.</w:t>
      </w:r>
    </w:p>
    <w:p w:rsidR="00CD2A51" w:rsidRDefault="00CD2A51" w:rsidP="00CD2A51">
      <w:pPr>
        <w:shd w:val="clear" w:color="auto" w:fill="FFFFFF"/>
        <w:jc w:val="both"/>
        <w:rPr>
          <w:color w:val="444141"/>
          <w:sz w:val="28"/>
          <w:szCs w:val="28"/>
        </w:rPr>
      </w:pPr>
      <w:r w:rsidRPr="00772EFE">
        <w:rPr>
          <w:color w:val="444141"/>
          <w:sz w:val="28"/>
          <w:szCs w:val="28"/>
        </w:rPr>
        <w:t>Вдовы ветеранов боевых действий могут воспользоваться государственной социальной помощью в виде набора социальных услуг в форме обеспечения лекарственными препаратами, путевкой на санаторно-курортное лечение, бесплатным проездом на пригородном железнодорожном транспорте, а также на междугородном транспорте к месту лечения и обратно.</w:t>
      </w:r>
    </w:p>
    <w:p w:rsidR="008A6303" w:rsidRDefault="008A6303" w:rsidP="00CD2A51">
      <w:pPr>
        <w:shd w:val="clear" w:color="auto" w:fill="FFFFFF"/>
        <w:jc w:val="both"/>
        <w:rPr>
          <w:color w:val="444141"/>
          <w:sz w:val="28"/>
          <w:szCs w:val="28"/>
        </w:rPr>
      </w:pPr>
    </w:p>
    <w:p w:rsidR="008A6303" w:rsidRDefault="008A6303" w:rsidP="00CD2A51">
      <w:pPr>
        <w:shd w:val="clear" w:color="auto" w:fill="FFFFFF"/>
        <w:jc w:val="both"/>
        <w:rPr>
          <w:color w:val="444141"/>
          <w:sz w:val="28"/>
          <w:szCs w:val="28"/>
        </w:rPr>
      </w:pPr>
    </w:p>
    <w:p w:rsidR="008A6303" w:rsidRDefault="008A6303" w:rsidP="00CD2A51">
      <w:pPr>
        <w:shd w:val="clear" w:color="auto" w:fill="FFFFFF"/>
        <w:jc w:val="both"/>
        <w:rPr>
          <w:color w:val="444141"/>
          <w:sz w:val="28"/>
          <w:szCs w:val="28"/>
        </w:rPr>
      </w:pPr>
    </w:p>
    <w:p w:rsidR="00EF334B" w:rsidRPr="00F71826" w:rsidRDefault="00EF334B" w:rsidP="00EF334B">
      <w:pPr>
        <w:pStyle w:val="a8"/>
        <w:spacing w:after="0" w:line="240" w:lineRule="auto"/>
        <w:ind w:left="14" w:firstLine="728"/>
        <w:jc w:val="center"/>
        <w:rPr>
          <w:rFonts w:ascii="Times New Roman" w:hAnsi="Times New Roman" w:cs="Times New Roman"/>
          <w:b/>
          <w:sz w:val="28"/>
          <w:szCs w:val="28"/>
        </w:rPr>
      </w:pPr>
      <w:r w:rsidRPr="00F71826">
        <w:rPr>
          <w:rFonts w:ascii="Times New Roman" w:hAnsi="Times New Roman" w:cs="Times New Roman"/>
          <w:b/>
          <w:sz w:val="28"/>
          <w:szCs w:val="28"/>
        </w:rPr>
        <w:lastRenderedPageBreak/>
        <w:t>О предоставлении льгот по оплате ЖКУ инвалидам.</w:t>
      </w:r>
    </w:p>
    <w:p w:rsidR="00EF334B" w:rsidRDefault="00EF334B" w:rsidP="00EF334B">
      <w:pPr>
        <w:pStyle w:val="a8"/>
        <w:spacing w:after="0" w:line="240" w:lineRule="auto"/>
        <w:ind w:left="14" w:firstLine="728"/>
        <w:jc w:val="both"/>
        <w:rPr>
          <w:rFonts w:ascii="Times New Roman" w:hAnsi="Times New Roman" w:cs="Times New Roman"/>
          <w:sz w:val="28"/>
          <w:szCs w:val="28"/>
        </w:rPr>
      </w:pPr>
    </w:p>
    <w:p w:rsidR="00EF334B" w:rsidRPr="00F71826" w:rsidRDefault="00EF334B" w:rsidP="00EF334B">
      <w:pPr>
        <w:pStyle w:val="a8"/>
        <w:spacing w:after="0" w:line="240" w:lineRule="auto"/>
        <w:ind w:left="14" w:firstLine="728"/>
        <w:jc w:val="both"/>
        <w:rPr>
          <w:rFonts w:ascii="Times New Roman" w:hAnsi="Times New Roman" w:cs="Times New Roman"/>
          <w:sz w:val="28"/>
          <w:szCs w:val="28"/>
        </w:rPr>
      </w:pPr>
      <w:proofErr w:type="gramStart"/>
      <w:r w:rsidRPr="00F71826">
        <w:rPr>
          <w:rFonts w:ascii="Times New Roman" w:hAnsi="Times New Roman" w:cs="Times New Roman"/>
          <w:sz w:val="28"/>
          <w:szCs w:val="28"/>
        </w:rPr>
        <w:t xml:space="preserve">Согласно ст. 17 Федерального закона от 24.11.1995 N 181-ФЗ </w:t>
      </w:r>
      <w:r w:rsidR="00A83C47">
        <w:rPr>
          <w:rFonts w:ascii="Times New Roman" w:hAnsi="Times New Roman" w:cs="Times New Roman"/>
          <w:sz w:val="28"/>
          <w:szCs w:val="28"/>
        </w:rPr>
        <w:t>«</w:t>
      </w:r>
      <w:r w:rsidRPr="00F71826">
        <w:rPr>
          <w:rFonts w:ascii="Times New Roman" w:hAnsi="Times New Roman" w:cs="Times New Roman"/>
          <w:sz w:val="28"/>
          <w:szCs w:val="28"/>
        </w:rPr>
        <w:t>О социальной защите инвалидов в Российской Федерации</w:t>
      </w:r>
      <w:r w:rsidR="00A83C47">
        <w:rPr>
          <w:rFonts w:ascii="Times New Roman" w:hAnsi="Times New Roman" w:cs="Times New Roman"/>
          <w:sz w:val="28"/>
          <w:szCs w:val="28"/>
        </w:rPr>
        <w:t>»</w:t>
      </w:r>
      <w:r w:rsidRPr="00F71826">
        <w:rPr>
          <w:rFonts w:ascii="Times New Roman" w:hAnsi="Times New Roman" w:cs="Times New Roman"/>
          <w:sz w:val="28"/>
          <w:szCs w:val="28"/>
        </w:rPr>
        <w:t xml:space="preserve"> инвалидам и семьям, имеющим детей-инвалидов, предоставляется 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w:t>
      </w:r>
      <w:proofErr w:type="gramEnd"/>
      <w:r w:rsidRPr="00F71826">
        <w:rPr>
          <w:rFonts w:ascii="Times New Roman" w:hAnsi="Times New Roman" w:cs="Times New Roman"/>
          <w:sz w:val="28"/>
          <w:szCs w:val="28"/>
        </w:rPr>
        <w:t xml:space="preserve"> </w:t>
      </w:r>
      <w:proofErr w:type="gramStart"/>
      <w:r w:rsidRPr="00F71826">
        <w:rPr>
          <w:rFonts w:ascii="Times New Roman" w:hAnsi="Times New Roman" w:cs="Times New Roman"/>
          <w:sz w:val="28"/>
          <w:szCs w:val="28"/>
        </w:rPr>
        <w:t>общего имущества в многоквартирном доме, исходя из занимаемой общей площади жилых помещений государственного и муниципального жилищных фондов;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roofErr w:type="gramEnd"/>
      <w:r w:rsidRPr="00F71826">
        <w:rPr>
          <w:rFonts w:ascii="Times New Roman" w:hAnsi="Times New Roman" w:cs="Times New Roman"/>
          <w:sz w:val="28"/>
          <w:szCs w:val="28"/>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F71826">
        <w:rPr>
          <w:rFonts w:ascii="Times New Roman" w:hAnsi="Times New Roman" w:cs="Times New Roman"/>
          <w:sz w:val="28"/>
          <w:szCs w:val="28"/>
        </w:rP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 оплаты стоимости топлива, приобретаемого в пределах норм, установленных для продажи населению, и транспортных услуг для доставки этого топлива </w:t>
      </w:r>
      <w:r w:rsidR="00A83C47">
        <w:rPr>
          <w:rFonts w:ascii="Times New Roman" w:hAnsi="Times New Roman" w:cs="Times New Roman"/>
          <w:sz w:val="28"/>
          <w:szCs w:val="28"/>
        </w:rPr>
        <w:t>–</w:t>
      </w:r>
      <w:r w:rsidRPr="00F71826">
        <w:rPr>
          <w:rFonts w:ascii="Times New Roman" w:hAnsi="Times New Roman" w:cs="Times New Roman"/>
          <w:sz w:val="28"/>
          <w:szCs w:val="28"/>
        </w:rPr>
        <w:t xml:space="preserve"> при проживании в домах, не имеющих центрального отопления.</w:t>
      </w:r>
      <w:proofErr w:type="gramEnd"/>
      <w:r w:rsidRPr="00F71826">
        <w:rPr>
          <w:rFonts w:ascii="Times New Roman" w:hAnsi="Times New Roman" w:cs="Times New Roman"/>
          <w:sz w:val="28"/>
          <w:szCs w:val="28"/>
        </w:rPr>
        <w:t xml:space="preserve"> </w:t>
      </w:r>
      <w:proofErr w:type="gramStart"/>
      <w:r w:rsidRPr="00F71826">
        <w:rPr>
          <w:rFonts w:ascii="Times New Roman" w:hAnsi="Times New Roman" w:cs="Times New Roman"/>
          <w:sz w:val="28"/>
          <w:szCs w:val="28"/>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sidRPr="00F71826">
        <w:rPr>
          <w:rFonts w:ascii="Times New Roman" w:hAnsi="Times New Roman" w:cs="Times New Roman"/>
          <w:sz w:val="28"/>
          <w:szCs w:val="28"/>
        </w:rPr>
        <w:t xml:space="preserve"> нормативной площади жилого помещения, используемой для расчета субсидий на оплату жилого помещения и коммунальных услуг. </w:t>
      </w:r>
    </w:p>
    <w:p w:rsidR="00CD2A51" w:rsidRDefault="00CD2A51" w:rsidP="00CD2A51">
      <w:pPr>
        <w:shd w:val="clear" w:color="auto" w:fill="FFFFFF"/>
        <w:jc w:val="both"/>
        <w:rPr>
          <w:color w:val="444141"/>
          <w:sz w:val="28"/>
          <w:szCs w:val="28"/>
        </w:rPr>
      </w:pPr>
    </w:p>
    <w:p w:rsidR="00CD2A51" w:rsidRDefault="00CD2A51"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F334B" w:rsidRDefault="00EF334B" w:rsidP="00CD2A51">
      <w:pPr>
        <w:shd w:val="clear" w:color="auto" w:fill="FFFFFF"/>
        <w:jc w:val="both"/>
        <w:rPr>
          <w:color w:val="444141"/>
          <w:sz w:val="28"/>
          <w:szCs w:val="28"/>
        </w:rPr>
      </w:pPr>
    </w:p>
    <w:p w:rsidR="00EE6F8D" w:rsidRPr="00C81F64" w:rsidRDefault="00EE6F8D" w:rsidP="00EE6F8D">
      <w:pPr>
        <w:ind w:firstLine="708"/>
        <w:jc w:val="center"/>
        <w:rPr>
          <w:b/>
          <w:sz w:val="28"/>
          <w:szCs w:val="28"/>
        </w:rPr>
      </w:pPr>
      <w:r w:rsidRPr="00C81F64">
        <w:rPr>
          <w:b/>
          <w:sz w:val="28"/>
          <w:szCs w:val="28"/>
        </w:rPr>
        <w:lastRenderedPageBreak/>
        <w:t>О трудоустройстве несовершеннолетних</w:t>
      </w:r>
      <w:r>
        <w:rPr>
          <w:b/>
          <w:sz w:val="28"/>
          <w:szCs w:val="28"/>
        </w:rPr>
        <w:t>.</w:t>
      </w:r>
    </w:p>
    <w:p w:rsidR="00EE6F8D" w:rsidRDefault="00EE6F8D" w:rsidP="00EE6F8D">
      <w:pPr>
        <w:ind w:firstLine="708"/>
        <w:jc w:val="both"/>
        <w:rPr>
          <w:sz w:val="28"/>
          <w:szCs w:val="28"/>
        </w:rPr>
      </w:pPr>
    </w:p>
    <w:p w:rsidR="00EE6F8D" w:rsidRPr="00C81F64" w:rsidRDefault="00EE6F8D" w:rsidP="00EE6F8D">
      <w:pPr>
        <w:ind w:firstLine="708"/>
        <w:jc w:val="both"/>
        <w:rPr>
          <w:sz w:val="28"/>
          <w:szCs w:val="28"/>
        </w:rPr>
      </w:pPr>
      <w:r w:rsidRPr="00C81F64">
        <w:rPr>
          <w:sz w:val="28"/>
          <w:szCs w:val="28"/>
        </w:rPr>
        <w:t>Несовершеннолетние лица, достигшие возраста 16 лет, могут вступать в трудовые отношения в качестве работников. Однако законодательством предусмотрены случаи, когда допускается заключения трудового договора и с более молодыми работниками.</w:t>
      </w:r>
    </w:p>
    <w:p w:rsidR="00EE6F8D" w:rsidRPr="00C81F64" w:rsidRDefault="00EE6F8D" w:rsidP="00EE6F8D">
      <w:pPr>
        <w:ind w:firstLine="708"/>
        <w:jc w:val="both"/>
        <w:rPr>
          <w:sz w:val="28"/>
          <w:szCs w:val="28"/>
        </w:rPr>
      </w:pPr>
      <w:r w:rsidRPr="00C81F64">
        <w:rPr>
          <w:sz w:val="28"/>
          <w:szCs w:val="28"/>
        </w:rPr>
        <w:t>Допускается заключение трудового договора и с работниками более юного возраста. Трудовой договор может быть заключен с работником по достижении им возраста 15 лет, если соискатель:</w:t>
      </w:r>
    </w:p>
    <w:p w:rsidR="00EE6F8D" w:rsidRPr="00C81F64" w:rsidRDefault="00EE6F8D" w:rsidP="00EE6F8D">
      <w:pPr>
        <w:ind w:firstLine="708"/>
        <w:jc w:val="both"/>
        <w:rPr>
          <w:sz w:val="28"/>
          <w:szCs w:val="28"/>
        </w:rPr>
      </w:pPr>
      <w:r w:rsidRPr="00C81F64">
        <w:rPr>
          <w:sz w:val="28"/>
          <w:szCs w:val="28"/>
        </w:rPr>
        <w:t>1. получил основное общее образование;</w:t>
      </w:r>
    </w:p>
    <w:p w:rsidR="00EE6F8D" w:rsidRPr="00C81F64" w:rsidRDefault="00EE6F8D" w:rsidP="00EE6F8D">
      <w:pPr>
        <w:ind w:firstLine="708"/>
        <w:jc w:val="both"/>
        <w:rPr>
          <w:sz w:val="28"/>
          <w:szCs w:val="28"/>
        </w:rPr>
      </w:pPr>
      <w:r w:rsidRPr="00C81F64">
        <w:rPr>
          <w:sz w:val="28"/>
          <w:szCs w:val="28"/>
        </w:rPr>
        <w:t xml:space="preserve">2. продолжает осваивать программы основного общего образования по иной форме обучения, чем </w:t>
      </w:r>
      <w:proofErr w:type="gramStart"/>
      <w:r w:rsidRPr="00C81F64">
        <w:rPr>
          <w:sz w:val="28"/>
          <w:szCs w:val="28"/>
        </w:rPr>
        <w:t>очная</w:t>
      </w:r>
      <w:proofErr w:type="gramEnd"/>
      <w:r w:rsidRPr="00C81F64">
        <w:rPr>
          <w:sz w:val="28"/>
          <w:szCs w:val="28"/>
        </w:rPr>
        <w:t>;</w:t>
      </w:r>
    </w:p>
    <w:p w:rsidR="00EE6F8D" w:rsidRPr="00C81F64" w:rsidRDefault="00EE6F8D" w:rsidP="00EE6F8D">
      <w:pPr>
        <w:ind w:firstLine="708"/>
        <w:jc w:val="both"/>
        <w:rPr>
          <w:sz w:val="28"/>
          <w:szCs w:val="28"/>
        </w:rPr>
      </w:pPr>
      <w:r w:rsidRPr="00C81F64">
        <w:rPr>
          <w:sz w:val="28"/>
          <w:szCs w:val="28"/>
        </w:rPr>
        <w:t>3. оставил обучение в общеобразовательном учреждении.</w:t>
      </w:r>
    </w:p>
    <w:p w:rsidR="00EE6F8D" w:rsidRPr="00C81F64" w:rsidRDefault="00EE6F8D" w:rsidP="00EE6F8D">
      <w:pPr>
        <w:ind w:firstLine="708"/>
        <w:jc w:val="both"/>
        <w:rPr>
          <w:sz w:val="28"/>
          <w:szCs w:val="28"/>
        </w:rPr>
      </w:pPr>
      <w:r w:rsidRPr="00C81F64">
        <w:rPr>
          <w:sz w:val="28"/>
          <w:szCs w:val="28"/>
        </w:rPr>
        <w:t>В том случае, когда несовершеннолетний устраивается на работу впервые, оформление трудовой книжки и пенсионного свидетельства осуществляет работодатель.</w:t>
      </w:r>
    </w:p>
    <w:p w:rsidR="00EE6F8D" w:rsidRPr="00C81F64" w:rsidRDefault="00EE6F8D" w:rsidP="00EE6F8D">
      <w:pPr>
        <w:ind w:firstLine="708"/>
        <w:jc w:val="both"/>
        <w:rPr>
          <w:sz w:val="28"/>
          <w:szCs w:val="28"/>
        </w:rPr>
      </w:pPr>
      <w:proofErr w:type="gramStart"/>
      <w:r w:rsidRPr="00C81F64">
        <w:rPr>
          <w:sz w:val="28"/>
          <w:szCs w:val="28"/>
        </w:rPr>
        <w:t xml:space="preserve">Трудовой договор с несовершеннолетним может быть заключен на неопределенных срок или </w:t>
      </w:r>
      <w:proofErr w:type="spellStart"/>
      <w:r w:rsidRPr="00C81F64">
        <w:rPr>
          <w:sz w:val="28"/>
          <w:szCs w:val="28"/>
        </w:rPr>
        <w:t>рочный</w:t>
      </w:r>
      <w:proofErr w:type="spellEnd"/>
      <w:r w:rsidRPr="00C81F64">
        <w:rPr>
          <w:sz w:val="28"/>
          <w:szCs w:val="28"/>
        </w:rPr>
        <w:t xml:space="preserve"> трудовой договор (например, на время летних каникул).</w:t>
      </w:r>
      <w:proofErr w:type="gramEnd"/>
    </w:p>
    <w:p w:rsidR="00EE6F8D" w:rsidRPr="00C81F64" w:rsidRDefault="00EE6F8D" w:rsidP="00EE6F8D">
      <w:pPr>
        <w:ind w:firstLine="708"/>
        <w:jc w:val="both"/>
        <w:rPr>
          <w:sz w:val="28"/>
          <w:szCs w:val="28"/>
        </w:rPr>
      </w:pPr>
      <w:r w:rsidRPr="00C81F64">
        <w:rPr>
          <w:sz w:val="28"/>
          <w:szCs w:val="28"/>
        </w:rPr>
        <w:t>Лица, не достигшие возраста 18 лет, при заключении трудового договора подлежат обязательному медицинскому осмотру (обследованию), которые проводятся за счет средств работодателя.</w:t>
      </w:r>
    </w:p>
    <w:p w:rsidR="00EE6F8D" w:rsidRPr="00C81F64" w:rsidRDefault="00EE6F8D" w:rsidP="00EE6F8D">
      <w:pPr>
        <w:ind w:firstLine="708"/>
        <w:jc w:val="both"/>
        <w:rPr>
          <w:sz w:val="28"/>
          <w:szCs w:val="28"/>
        </w:rPr>
      </w:pPr>
      <w:r w:rsidRPr="00C81F64">
        <w:rPr>
          <w:sz w:val="28"/>
          <w:szCs w:val="28"/>
        </w:rPr>
        <w:t>Для работников в возрасте до 16 лет установлена сокращенная продолжительность рабочего времени – не более 24 часов в неделю;</w:t>
      </w:r>
    </w:p>
    <w:p w:rsidR="00EE6F8D" w:rsidRPr="00C81F64" w:rsidRDefault="00EE6F8D" w:rsidP="00EE6F8D">
      <w:pPr>
        <w:ind w:firstLine="708"/>
        <w:jc w:val="both"/>
        <w:rPr>
          <w:sz w:val="28"/>
          <w:szCs w:val="28"/>
        </w:rPr>
      </w:pPr>
      <w:r w:rsidRPr="00C81F64">
        <w:rPr>
          <w:sz w:val="28"/>
          <w:szCs w:val="28"/>
        </w:rPr>
        <w:t>Для работников в возрасте от 15 до 16 лет продолжительность ежедневной работы (смены) не может превышать 5 часов (для учащихся общеобразовательных учреждений, образовательных учреждений начального и среднего профессионального образования, совмещающих учебу с работой, в возрасте от 14 до 16 лет – 2,5 часов)</w:t>
      </w:r>
    </w:p>
    <w:p w:rsidR="00EE6F8D" w:rsidRPr="00C81F64" w:rsidRDefault="00EE6F8D" w:rsidP="00EE6F8D">
      <w:pPr>
        <w:ind w:firstLine="708"/>
        <w:jc w:val="both"/>
        <w:rPr>
          <w:sz w:val="28"/>
          <w:szCs w:val="28"/>
        </w:rPr>
      </w:pPr>
      <w:r w:rsidRPr="00C81F64">
        <w:rPr>
          <w:sz w:val="28"/>
          <w:szCs w:val="28"/>
        </w:rPr>
        <w:t>Время отдыха, несовершеннолетним ежегодный оплачиваемый отпуск предоставляется в удобное для них время, продолжительность отпуска составляет 31 календарный день.</w:t>
      </w:r>
    </w:p>
    <w:p w:rsidR="00EE6F8D" w:rsidRPr="00C81F64" w:rsidRDefault="00EE6F8D" w:rsidP="00EE6F8D">
      <w:pPr>
        <w:ind w:firstLine="708"/>
        <w:jc w:val="both"/>
        <w:rPr>
          <w:sz w:val="28"/>
          <w:szCs w:val="28"/>
        </w:rPr>
      </w:pPr>
      <w:r w:rsidRPr="00C81F64">
        <w:rPr>
          <w:sz w:val="28"/>
          <w:szCs w:val="28"/>
        </w:rPr>
        <w:t>В отношении работников в возрасте до 18 лет не допускается:</w:t>
      </w:r>
    </w:p>
    <w:p w:rsidR="00EE6F8D" w:rsidRPr="00C81F64" w:rsidRDefault="00EE6F8D" w:rsidP="00EE6F8D">
      <w:pPr>
        <w:ind w:firstLine="708"/>
        <w:jc w:val="both"/>
        <w:rPr>
          <w:sz w:val="28"/>
          <w:szCs w:val="28"/>
        </w:rPr>
      </w:pPr>
      <w:r w:rsidRPr="00C81F64">
        <w:rPr>
          <w:sz w:val="28"/>
          <w:szCs w:val="28"/>
        </w:rPr>
        <w:t>• перенесение ежегодного оплачиваемого отпуска на следующий год;</w:t>
      </w:r>
    </w:p>
    <w:p w:rsidR="00EE6F8D" w:rsidRPr="00C81F64" w:rsidRDefault="00EE6F8D" w:rsidP="00EE6F8D">
      <w:pPr>
        <w:ind w:firstLine="708"/>
        <w:jc w:val="both"/>
        <w:rPr>
          <w:sz w:val="28"/>
          <w:szCs w:val="28"/>
        </w:rPr>
      </w:pPr>
      <w:r w:rsidRPr="00C81F64">
        <w:rPr>
          <w:sz w:val="28"/>
          <w:szCs w:val="28"/>
        </w:rPr>
        <w:t>• отзыв из отпуска;</w:t>
      </w:r>
    </w:p>
    <w:p w:rsidR="00EE6F8D" w:rsidRPr="00C81F64" w:rsidRDefault="00EE6F8D" w:rsidP="00EE6F8D">
      <w:pPr>
        <w:ind w:firstLine="708"/>
        <w:jc w:val="both"/>
        <w:rPr>
          <w:sz w:val="28"/>
          <w:szCs w:val="28"/>
        </w:rPr>
      </w:pPr>
      <w:r w:rsidRPr="00C81F64">
        <w:rPr>
          <w:sz w:val="28"/>
          <w:szCs w:val="28"/>
        </w:rPr>
        <w:t>• замена отпуска денежной компенсацией.</w:t>
      </w:r>
    </w:p>
    <w:p w:rsidR="00EE6F8D" w:rsidRDefault="00EE6F8D" w:rsidP="00EE6F8D">
      <w:pPr>
        <w:ind w:firstLine="708"/>
        <w:jc w:val="both"/>
        <w:rPr>
          <w:sz w:val="28"/>
          <w:szCs w:val="28"/>
        </w:rPr>
      </w:pPr>
      <w:r w:rsidRPr="00C81F64">
        <w:rPr>
          <w:sz w:val="28"/>
          <w:szCs w:val="28"/>
        </w:rPr>
        <w:t>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w:t>
      </w:r>
    </w:p>
    <w:p w:rsidR="00EF334B" w:rsidRDefault="00EF334B" w:rsidP="00CD2A51">
      <w:pPr>
        <w:shd w:val="clear" w:color="auto" w:fill="FFFFFF"/>
        <w:jc w:val="both"/>
        <w:rPr>
          <w:color w:val="444141"/>
          <w:sz w:val="28"/>
          <w:szCs w:val="28"/>
        </w:rPr>
      </w:pPr>
    </w:p>
    <w:p w:rsidR="00CD2A51" w:rsidRDefault="00CD2A51" w:rsidP="00CD2A51">
      <w:pPr>
        <w:shd w:val="clear" w:color="auto" w:fill="FFFFFF"/>
        <w:jc w:val="both"/>
        <w:rPr>
          <w:color w:val="444141"/>
          <w:sz w:val="28"/>
          <w:szCs w:val="28"/>
        </w:rPr>
      </w:pPr>
    </w:p>
    <w:p w:rsidR="008A6303" w:rsidRDefault="008A6303" w:rsidP="00CD2A51">
      <w:pPr>
        <w:shd w:val="clear" w:color="auto" w:fill="FFFFFF"/>
        <w:jc w:val="both"/>
        <w:rPr>
          <w:color w:val="444141"/>
          <w:sz w:val="28"/>
          <w:szCs w:val="28"/>
        </w:rPr>
      </w:pPr>
    </w:p>
    <w:p w:rsidR="008A6303" w:rsidRDefault="008A6303" w:rsidP="00CD2A51">
      <w:pPr>
        <w:shd w:val="clear" w:color="auto" w:fill="FFFFFF"/>
        <w:jc w:val="both"/>
        <w:rPr>
          <w:color w:val="444141"/>
          <w:sz w:val="28"/>
          <w:szCs w:val="28"/>
        </w:rPr>
      </w:pPr>
    </w:p>
    <w:p w:rsidR="00CD2A51" w:rsidRDefault="008A6303" w:rsidP="008A6303">
      <w:pPr>
        <w:shd w:val="clear" w:color="auto" w:fill="FFFFFF"/>
        <w:jc w:val="center"/>
        <w:rPr>
          <w:b/>
          <w:color w:val="444141"/>
          <w:sz w:val="28"/>
          <w:szCs w:val="28"/>
        </w:rPr>
      </w:pPr>
      <w:r w:rsidRPr="008A6303">
        <w:rPr>
          <w:b/>
          <w:color w:val="444141"/>
          <w:sz w:val="28"/>
          <w:szCs w:val="28"/>
        </w:rPr>
        <w:lastRenderedPageBreak/>
        <w:t>О заключении трудового договора.</w:t>
      </w:r>
    </w:p>
    <w:p w:rsidR="008A6303" w:rsidRPr="008A6303" w:rsidRDefault="008A6303" w:rsidP="008A6303">
      <w:pPr>
        <w:shd w:val="clear" w:color="auto" w:fill="FFFFFF"/>
        <w:jc w:val="center"/>
        <w:rPr>
          <w:b/>
          <w:color w:val="444141"/>
          <w:sz w:val="28"/>
          <w:szCs w:val="28"/>
        </w:rPr>
      </w:pPr>
    </w:p>
    <w:p w:rsidR="008A6303" w:rsidRPr="008C5A30" w:rsidRDefault="008A6303" w:rsidP="008A6303">
      <w:pPr>
        <w:pStyle w:val="a7"/>
        <w:shd w:val="clear" w:color="auto" w:fill="FFFFFF"/>
        <w:spacing w:before="0" w:beforeAutospacing="0" w:after="0"/>
        <w:ind w:firstLine="708"/>
        <w:jc w:val="both"/>
        <w:rPr>
          <w:sz w:val="28"/>
          <w:szCs w:val="28"/>
        </w:rPr>
      </w:pPr>
      <w:r>
        <w:rPr>
          <w:sz w:val="28"/>
          <w:szCs w:val="28"/>
        </w:rPr>
        <w:t>При устройстве на работе часто имеет место ситуация</w:t>
      </w:r>
      <w:r w:rsidRPr="008C5A30">
        <w:rPr>
          <w:sz w:val="28"/>
          <w:szCs w:val="28"/>
        </w:rPr>
        <w:t xml:space="preserve">, </w:t>
      </w:r>
      <w:r>
        <w:rPr>
          <w:sz w:val="28"/>
          <w:szCs w:val="28"/>
        </w:rPr>
        <w:t>при которой</w:t>
      </w:r>
      <w:r w:rsidRPr="008C5A30">
        <w:rPr>
          <w:sz w:val="28"/>
          <w:szCs w:val="28"/>
        </w:rPr>
        <w:t xml:space="preserve"> работодатель фактически допускает их к работе, но трудовой договор не заключает, либо заключает с ними гражданско-правовой договор о предоставлении услуг, выполнении работ. Подобными действиями работодатель старается освободить себя от выплаты социальных пособий и страховых взносов, от предоставления работникам предусмотренных трудовым законодательством гарантий, компенсаций.</w:t>
      </w:r>
    </w:p>
    <w:p w:rsidR="008A6303" w:rsidRDefault="008A6303" w:rsidP="008A6303">
      <w:pPr>
        <w:pStyle w:val="a7"/>
        <w:shd w:val="clear" w:color="auto" w:fill="FFFFFF"/>
        <w:spacing w:before="0" w:beforeAutospacing="0" w:after="0"/>
        <w:ind w:firstLine="708"/>
        <w:jc w:val="both"/>
        <w:rPr>
          <w:sz w:val="28"/>
          <w:szCs w:val="28"/>
        </w:rPr>
      </w:pPr>
      <w:proofErr w:type="gramStart"/>
      <w:r w:rsidRPr="008C5A30">
        <w:rPr>
          <w:sz w:val="28"/>
          <w:szCs w:val="28"/>
        </w:rPr>
        <w:t xml:space="preserve">По смыслу статьи 56 Трудового кодекса Российской Федерации (далее </w:t>
      </w:r>
      <w:r w:rsidR="00A83C47">
        <w:rPr>
          <w:sz w:val="28"/>
          <w:szCs w:val="28"/>
        </w:rPr>
        <w:t>–</w:t>
      </w:r>
      <w:r w:rsidRPr="008C5A30">
        <w:rPr>
          <w:sz w:val="28"/>
          <w:szCs w:val="28"/>
        </w:rPr>
        <w:t xml:space="preserve"> ТК РФ), под трудовым договором понимается соглашение между работодателем и работником, на основании которого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своевременно и в полном размере выплачивать работнику заработную плату, а работник обязуется лично выполнять определенную соглашением трудовую функцию, соблюдать правила внутреннего трудового</w:t>
      </w:r>
      <w:proofErr w:type="gramEnd"/>
      <w:r w:rsidRPr="008C5A30">
        <w:rPr>
          <w:sz w:val="28"/>
          <w:szCs w:val="28"/>
        </w:rPr>
        <w:t xml:space="preserve"> распорядка, </w:t>
      </w:r>
      <w:proofErr w:type="gramStart"/>
      <w:r w:rsidRPr="008C5A30">
        <w:rPr>
          <w:sz w:val="28"/>
          <w:szCs w:val="28"/>
        </w:rPr>
        <w:t>действующие</w:t>
      </w:r>
      <w:proofErr w:type="gramEnd"/>
      <w:r w:rsidRPr="008C5A30">
        <w:rPr>
          <w:sz w:val="28"/>
          <w:szCs w:val="28"/>
        </w:rPr>
        <w:t xml:space="preserve"> у данного работодателя.</w:t>
      </w:r>
    </w:p>
    <w:p w:rsidR="008A6303" w:rsidRDefault="008A6303" w:rsidP="008A6303">
      <w:pPr>
        <w:pStyle w:val="a7"/>
        <w:shd w:val="clear" w:color="auto" w:fill="FFFFFF"/>
        <w:spacing w:before="0" w:beforeAutospacing="0" w:after="0"/>
        <w:ind w:firstLine="708"/>
        <w:jc w:val="both"/>
        <w:rPr>
          <w:sz w:val="28"/>
          <w:szCs w:val="28"/>
        </w:rPr>
      </w:pPr>
      <w:proofErr w:type="gramStart"/>
      <w:r w:rsidRPr="008C5A30">
        <w:rPr>
          <w:sz w:val="28"/>
          <w:szCs w:val="28"/>
        </w:rPr>
        <w:t>Согласно действующего трудового законодательства отказ работодателя в оформлении трудового договора нарушает права работника на получение бесплатной медицинской помощи за счет страховых взносов</w:t>
      </w:r>
      <w:r>
        <w:rPr>
          <w:sz w:val="28"/>
          <w:szCs w:val="28"/>
        </w:rPr>
        <w:t xml:space="preserve"> в фонд обязательного медицинского страхования</w:t>
      </w:r>
      <w:r w:rsidRPr="008C5A30">
        <w:rPr>
          <w:sz w:val="28"/>
          <w:szCs w:val="28"/>
        </w:rPr>
        <w:t>, права на получение пенсии</w:t>
      </w:r>
      <w:r>
        <w:rPr>
          <w:sz w:val="28"/>
          <w:szCs w:val="28"/>
        </w:rPr>
        <w:t xml:space="preserve"> в соответствии со стажем работы по специальности</w:t>
      </w:r>
      <w:r w:rsidRPr="008C5A30">
        <w:rPr>
          <w:sz w:val="28"/>
          <w:szCs w:val="28"/>
        </w:rPr>
        <w:t>, на социальное страхование от несчастных случаев на производстве и профессиональных заболеваний, на компенсацию морального вреда.</w:t>
      </w:r>
      <w:proofErr w:type="gramEnd"/>
    </w:p>
    <w:p w:rsidR="008A6303" w:rsidRPr="008C5A30" w:rsidRDefault="008A6303" w:rsidP="008A6303">
      <w:pPr>
        <w:pStyle w:val="a7"/>
        <w:shd w:val="clear" w:color="auto" w:fill="FFFFFF"/>
        <w:spacing w:before="0" w:beforeAutospacing="0" w:after="0"/>
        <w:ind w:firstLine="708"/>
        <w:jc w:val="both"/>
        <w:rPr>
          <w:sz w:val="28"/>
          <w:szCs w:val="28"/>
        </w:rPr>
      </w:pPr>
      <w:r>
        <w:rPr>
          <w:sz w:val="28"/>
          <w:szCs w:val="28"/>
        </w:rPr>
        <w:t xml:space="preserve">Указанные выше </w:t>
      </w:r>
      <w:r w:rsidRPr="008C5A30">
        <w:rPr>
          <w:sz w:val="28"/>
          <w:szCs w:val="28"/>
        </w:rPr>
        <w:t>государственные гарантии, предусмотренные законодательством</w:t>
      </w:r>
      <w:r w:rsidRPr="00716D97">
        <w:rPr>
          <w:sz w:val="28"/>
          <w:szCs w:val="28"/>
        </w:rPr>
        <w:t>,</w:t>
      </w:r>
      <w:r>
        <w:rPr>
          <w:sz w:val="28"/>
          <w:szCs w:val="28"/>
        </w:rPr>
        <w:t xml:space="preserve"> распространяются на граждан</w:t>
      </w:r>
      <w:r w:rsidRPr="00716D97">
        <w:rPr>
          <w:sz w:val="28"/>
          <w:szCs w:val="28"/>
        </w:rPr>
        <w:t>,</w:t>
      </w:r>
      <w:r>
        <w:rPr>
          <w:sz w:val="28"/>
          <w:szCs w:val="28"/>
        </w:rPr>
        <w:t xml:space="preserve"> заключивших трудовые договоры с работодателями</w:t>
      </w:r>
      <w:r w:rsidRPr="008C5A30">
        <w:rPr>
          <w:sz w:val="28"/>
          <w:szCs w:val="28"/>
        </w:rPr>
        <w:t xml:space="preserve">. Соответственно, факт заключения трудового договора гарантирует </w:t>
      </w:r>
      <w:r>
        <w:rPr>
          <w:sz w:val="28"/>
          <w:szCs w:val="28"/>
        </w:rPr>
        <w:t xml:space="preserve">экономическую и </w:t>
      </w:r>
      <w:r w:rsidRPr="008C5A30">
        <w:rPr>
          <w:sz w:val="28"/>
          <w:szCs w:val="28"/>
        </w:rPr>
        <w:t>социальную защищенность</w:t>
      </w:r>
      <w:r w:rsidRPr="00716D97">
        <w:rPr>
          <w:sz w:val="28"/>
          <w:szCs w:val="28"/>
        </w:rPr>
        <w:t>,</w:t>
      </w:r>
      <w:r w:rsidRPr="008C5A30">
        <w:rPr>
          <w:sz w:val="28"/>
          <w:szCs w:val="28"/>
        </w:rPr>
        <w:t xml:space="preserve"> стабильность трудовых отношений работника и работодателя.</w:t>
      </w:r>
    </w:p>
    <w:p w:rsidR="008A6303" w:rsidRPr="008C5A30" w:rsidRDefault="008A6303" w:rsidP="008A6303">
      <w:pPr>
        <w:pStyle w:val="a7"/>
        <w:shd w:val="clear" w:color="auto" w:fill="FFFFFF"/>
        <w:spacing w:before="0" w:beforeAutospacing="0" w:after="0"/>
        <w:ind w:firstLine="708"/>
        <w:jc w:val="both"/>
        <w:rPr>
          <w:sz w:val="28"/>
          <w:szCs w:val="28"/>
        </w:rPr>
      </w:pPr>
      <w:r w:rsidRPr="008C5A30">
        <w:rPr>
          <w:sz w:val="28"/>
          <w:szCs w:val="28"/>
        </w:rPr>
        <w:t xml:space="preserve">Если трудовой договор не оформлен в письменном виде, то он считается заключенным, если работник приступил к работе с </w:t>
      </w:r>
      <w:proofErr w:type="gramStart"/>
      <w:r w:rsidRPr="008C5A30">
        <w:rPr>
          <w:sz w:val="28"/>
          <w:szCs w:val="28"/>
        </w:rPr>
        <w:t>ведома</w:t>
      </w:r>
      <w:proofErr w:type="gramEnd"/>
      <w:r w:rsidRPr="008C5A30">
        <w:rPr>
          <w:sz w:val="28"/>
          <w:szCs w:val="28"/>
        </w:rPr>
        <w:t xml:space="preserve"> или по поручению работодателя или его уполномоченного на это представителя.</w:t>
      </w:r>
    </w:p>
    <w:p w:rsidR="008A6303" w:rsidRPr="008C5A30" w:rsidRDefault="008A6303" w:rsidP="008A6303">
      <w:pPr>
        <w:pStyle w:val="a7"/>
        <w:shd w:val="clear" w:color="auto" w:fill="FFFFFF"/>
        <w:spacing w:before="0" w:beforeAutospacing="0" w:after="0"/>
        <w:ind w:firstLine="708"/>
        <w:jc w:val="both"/>
        <w:rPr>
          <w:sz w:val="28"/>
          <w:szCs w:val="28"/>
        </w:rPr>
      </w:pPr>
      <w:proofErr w:type="gramStart"/>
      <w:r>
        <w:rPr>
          <w:sz w:val="28"/>
          <w:szCs w:val="28"/>
        </w:rPr>
        <w:t xml:space="preserve">В соответствии с ч. 2 ст. 67 ТК РФ если </w:t>
      </w:r>
      <w:r w:rsidRPr="008C5A30">
        <w:rPr>
          <w:sz w:val="28"/>
          <w:szCs w:val="28"/>
        </w:rPr>
        <w:t xml:space="preserve">работник фактически допущен к работе, </w:t>
      </w:r>
      <w:r>
        <w:rPr>
          <w:sz w:val="28"/>
          <w:szCs w:val="28"/>
        </w:rPr>
        <w:t xml:space="preserve">то </w:t>
      </w:r>
      <w:r w:rsidRPr="008C5A30">
        <w:rPr>
          <w:sz w:val="28"/>
          <w:szCs w:val="28"/>
        </w:rPr>
        <w:t xml:space="preserve">работодатель обязан оформить с ним трудовой договор в письменной форме не позднее трех рабочих дней со дня фактического допущения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w:t>
      </w:r>
      <w:r w:rsidRPr="008C5A30">
        <w:rPr>
          <w:sz w:val="28"/>
          <w:szCs w:val="28"/>
        </w:rPr>
        <w:lastRenderedPageBreak/>
        <w:t>рабочих</w:t>
      </w:r>
      <w:proofErr w:type="gramEnd"/>
      <w:r w:rsidRPr="008C5A30">
        <w:rPr>
          <w:sz w:val="28"/>
          <w:szCs w:val="28"/>
        </w:rPr>
        <w:t xml:space="preserve"> дней со дня признания этих отношений трудовыми отношениями, если иное не установлено судом Споры делам</w:t>
      </w:r>
      <w:r>
        <w:rPr>
          <w:sz w:val="28"/>
          <w:szCs w:val="28"/>
        </w:rPr>
        <w:t xml:space="preserve"> о признании </w:t>
      </w:r>
      <w:r w:rsidRPr="008C5A30">
        <w:rPr>
          <w:sz w:val="28"/>
          <w:szCs w:val="28"/>
        </w:rPr>
        <w:t xml:space="preserve"> рассматриваются судом по месту нахождения ответчика или месту жительства истца. </w:t>
      </w:r>
      <w:r>
        <w:rPr>
          <w:sz w:val="28"/>
          <w:szCs w:val="28"/>
        </w:rPr>
        <w:t>По указанной категории споров при подаче в суд искового заявления истец освобождается от уплаты государственной пошлины.</w:t>
      </w:r>
    </w:p>
    <w:p w:rsidR="00CD2A51" w:rsidRPr="00772EFE" w:rsidRDefault="00CD2A51" w:rsidP="00CD2A51">
      <w:pPr>
        <w:ind w:firstLine="709"/>
        <w:jc w:val="both"/>
        <w:rPr>
          <w:sz w:val="28"/>
          <w:szCs w:val="28"/>
        </w:rPr>
      </w:pPr>
    </w:p>
    <w:p w:rsidR="00CD2A51" w:rsidRDefault="00CD2A51"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8A6303" w:rsidRDefault="008A6303" w:rsidP="00BA0114">
      <w:pPr>
        <w:rPr>
          <w:b/>
          <w:sz w:val="28"/>
          <w:szCs w:val="28"/>
        </w:rPr>
      </w:pPr>
    </w:p>
    <w:p w:rsidR="00F54F27" w:rsidRPr="0099684A" w:rsidRDefault="00F54F27" w:rsidP="00F54F27">
      <w:pPr>
        <w:spacing w:line="180" w:lineRule="atLeast"/>
        <w:jc w:val="center"/>
        <w:rPr>
          <w:b/>
          <w:bCs/>
          <w:sz w:val="28"/>
        </w:rPr>
      </w:pPr>
      <w:r w:rsidRPr="0099684A">
        <w:rPr>
          <w:b/>
          <w:sz w:val="28"/>
        </w:rPr>
        <w:lastRenderedPageBreak/>
        <w:t xml:space="preserve">С 1 апреля 2024 года </w:t>
      </w:r>
      <w:r w:rsidRPr="0099684A">
        <w:rPr>
          <w:b/>
          <w:bCs/>
          <w:sz w:val="28"/>
        </w:rPr>
        <w:t>изменились правила получения водительских удостоверений.</w:t>
      </w:r>
    </w:p>
    <w:p w:rsidR="00F54F27" w:rsidRPr="00503031" w:rsidRDefault="00F54F27" w:rsidP="00F54F27">
      <w:pPr>
        <w:spacing w:line="180" w:lineRule="atLeast"/>
        <w:jc w:val="center"/>
        <w:rPr>
          <w:sz w:val="28"/>
        </w:rPr>
      </w:pPr>
    </w:p>
    <w:p w:rsidR="00F54F27" w:rsidRPr="0099684A" w:rsidRDefault="00F54F27" w:rsidP="00F54F27">
      <w:pPr>
        <w:ind w:firstLine="709"/>
        <w:jc w:val="both"/>
        <w:rPr>
          <w:sz w:val="28"/>
        </w:rPr>
      </w:pPr>
      <w:r w:rsidRPr="0099684A">
        <w:rPr>
          <w:sz w:val="28"/>
        </w:rPr>
        <w:t xml:space="preserve">Согласно закону от 10.07.2023 года № 313-ФЗ </w:t>
      </w:r>
      <w:r>
        <w:rPr>
          <w:sz w:val="28"/>
        </w:rPr>
        <w:t>«</w:t>
      </w:r>
      <w:r w:rsidRPr="0099684A">
        <w:rPr>
          <w:sz w:val="28"/>
        </w:rPr>
        <w:t xml:space="preserve">О внесении изменений в статьи 25 и 26 Федерального закона </w:t>
      </w:r>
      <w:r>
        <w:rPr>
          <w:sz w:val="28"/>
        </w:rPr>
        <w:t>«</w:t>
      </w:r>
      <w:r w:rsidRPr="0099684A">
        <w:rPr>
          <w:sz w:val="28"/>
        </w:rPr>
        <w:t>О безопасности дорожного движения</w:t>
      </w:r>
      <w:r>
        <w:rPr>
          <w:sz w:val="28"/>
        </w:rPr>
        <w:t>»</w:t>
      </w:r>
      <w:r w:rsidRPr="0099684A">
        <w:rPr>
          <w:sz w:val="28"/>
        </w:rPr>
        <w:t>, необходимо получить водительское удостоверение национального образца в течение 1 года после получения вид на жительство в Российской Федерации или гражданства.</w:t>
      </w:r>
    </w:p>
    <w:p w:rsidR="00F54F27" w:rsidRDefault="00F54F27" w:rsidP="00F54F27">
      <w:pPr>
        <w:ind w:firstLine="709"/>
        <w:jc w:val="both"/>
        <w:rPr>
          <w:sz w:val="28"/>
        </w:rPr>
      </w:pPr>
      <w:r w:rsidRPr="0099684A">
        <w:rPr>
          <w:sz w:val="28"/>
        </w:rPr>
        <w:t>Описаны случаи, когда для замены водительского удостоверения требуется завершить обучение в автошколе, сдать теоретический и практический экзамены в ГИБДД, а также когда достаточно сдать только теоретический экзамен без профессионального обучения.</w:t>
      </w:r>
    </w:p>
    <w:p w:rsidR="00F54F27" w:rsidRPr="00904768" w:rsidRDefault="00F54F27" w:rsidP="00F54F27">
      <w:pPr>
        <w:ind w:firstLine="709"/>
        <w:jc w:val="both"/>
        <w:rPr>
          <w:sz w:val="28"/>
        </w:rPr>
      </w:pPr>
      <w:r w:rsidRPr="0099684A">
        <w:rPr>
          <w:sz w:val="28"/>
        </w:rPr>
        <w:t xml:space="preserve">С 1 апреля 2024 года </w:t>
      </w:r>
      <w:r>
        <w:rPr>
          <w:sz w:val="28"/>
        </w:rPr>
        <w:t xml:space="preserve">изменились </w:t>
      </w:r>
      <w:r w:rsidRPr="0099684A">
        <w:rPr>
          <w:sz w:val="28"/>
        </w:rPr>
        <w:t xml:space="preserve">правила проведения экзаменов и выдачи водительских удостоверений. Лицам, не сдавшим экзамен три или более раза, увеличены сроки для пересдачи. Повторная попытка будет возможна через 6-9 месяцев после последнего экзамена. Это правило распространяется как на </w:t>
      </w:r>
      <w:proofErr w:type="gramStart"/>
      <w:r w:rsidRPr="0099684A">
        <w:rPr>
          <w:sz w:val="28"/>
        </w:rPr>
        <w:t>теоретический</w:t>
      </w:r>
      <w:proofErr w:type="gramEnd"/>
      <w:r w:rsidRPr="0099684A">
        <w:rPr>
          <w:sz w:val="28"/>
        </w:rPr>
        <w:t>, так и на практический экзамены.</w:t>
      </w:r>
    </w:p>
    <w:p w:rsidR="008A6303" w:rsidRDefault="008A6303"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54F27" w:rsidRDefault="00F54F27" w:rsidP="00BA0114">
      <w:pPr>
        <w:rPr>
          <w:b/>
          <w:sz w:val="28"/>
          <w:szCs w:val="28"/>
        </w:rPr>
      </w:pPr>
    </w:p>
    <w:p w:rsidR="00F87C88" w:rsidRPr="00B2086A" w:rsidRDefault="00F87C88" w:rsidP="00F87C88">
      <w:pPr>
        <w:shd w:val="clear" w:color="auto" w:fill="FFFFFF"/>
        <w:spacing w:line="540" w:lineRule="atLeast"/>
        <w:jc w:val="center"/>
        <w:rPr>
          <w:b/>
          <w:bCs/>
          <w:color w:val="333333"/>
          <w:sz w:val="28"/>
          <w:szCs w:val="28"/>
        </w:rPr>
      </w:pPr>
      <w:r w:rsidRPr="00B2086A">
        <w:rPr>
          <w:b/>
          <w:bCs/>
          <w:color w:val="333333"/>
          <w:sz w:val="28"/>
          <w:szCs w:val="28"/>
        </w:rPr>
        <w:lastRenderedPageBreak/>
        <w:t xml:space="preserve">За </w:t>
      </w:r>
      <w:proofErr w:type="spellStart"/>
      <w:r w:rsidRPr="00B2086A">
        <w:rPr>
          <w:b/>
          <w:bCs/>
          <w:color w:val="333333"/>
          <w:sz w:val="28"/>
          <w:szCs w:val="28"/>
        </w:rPr>
        <w:t>фейки</w:t>
      </w:r>
      <w:proofErr w:type="spellEnd"/>
      <w:r w:rsidRPr="00B2086A">
        <w:rPr>
          <w:b/>
          <w:bCs/>
          <w:color w:val="333333"/>
          <w:sz w:val="28"/>
          <w:szCs w:val="28"/>
        </w:rPr>
        <w:t xml:space="preserve"> об армии введена конфискация имущества</w:t>
      </w:r>
    </w:p>
    <w:p w:rsidR="00F87C88" w:rsidRDefault="00F87C88" w:rsidP="00F87C88">
      <w:pPr>
        <w:shd w:val="clear" w:color="auto" w:fill="FFFFFF"/>
        <w:ind w:firstLine="709"/>
        <w:jc w:val="both"/>
        <w:rPr>
          <w:color w:val="333333"/>
          <w:sz w:val="28"/>
          <w:szCs w:val="28"/>
          <w:shd w:val="clear" w:color="auto" w:fill="FFFFFF"/>
        </w:rPr>
      </w:pPr>
    </w:p>
    <w:p w:rsidR="00F87C88" w:rsidRPr="00B2086A" w:rsidRDefault="00F87C88" w:rsidP="00F87C88">
      <w:pPr>
        <w:shd w:val="clear" w:color="auto" w:fill="FFFFFF"/>
        <w:ind w:firstLine="709"/>
        <w:jc w:val="both"/>
        <w:rPr>
          <w:rFonts w:ascii="Roboto" w:hAnsi="Roboto"/>
          <w:color w:val="333333"/>
        </w:rPr>
      </w:pPr>
      <w:r w:rsidRPr="00B2086A">
        <w:rPr>
          <w:color w:val="333333"/>
          <w:sz w:val="28"/>
          <w:szCs w:val="28"/>
          <w:shd w:val="clear" w:color="auto" w:fill="FFFFFF"/>
        </w:rPr>
        <w:t>Федеральным законом от 14.02.2024 № 11-ФЗ внесены изменения в Уголовный кодекс Российской Федерации.</w:t>
      </w:r>
    </w:p>
    <w:p w:rsidR="00F87C88" w:rsidRPr="00B2086A" w:rsidRDefault="00F87C88" w:rsidP="00F87C88">
      <w:pPr>
        <w:shd w:val="clear" w:color="auto" w:fill="FFFFFF"/>
        <w:ind w:firstLine="709"/>
        <w:jc w:val="both"/>
        <w:rPr>
          <w:rFonts w:ascii="Roboto" w:hAnsi="Roboto"/>
          <w:color w:val="333333"/>
        </w:rPr>
      </w:pPr>
      <w:r w:rsidRPr="00B2086A">
        <w:rPr>
          <w:color w:val="333333"/>
          <w:sz w:val="28"/>
          <w:szCs w:val="28"/>
          <w:shd w:val="clear" w:color="auto" w:fill="FFFFFF"/>
        </w:rPr>
        <w:t>Статья 104.1 Уголовного кодекса Российской Федерации</w:t>
      </w:r>
      <w:r>
        <w:rPr>
          <w:color w:val="333333"/>
          <w:sz w:val="28"/>
          <w:szCs w:val="28"/>
          <w:shd w:val="clear" w:color="auto" w:fill="FFFFFF"/>
        </w:rPr>
        <w:t xml:space="preserve"> </w:t>
      </w:r>
      <w:r w:rsidRPr="00B2086A">
        <w:rPr>
          <w:color w:val="333333"/>
          <w:sz w:val="28"/>
          <w:szCs w:val="28"/>
          <w:shd w:val="clear" w:color="auto" w:fill="FFFFFF"/>
        </w:rPr>
        <w:t>дополнена примечанием, в котором перечислены статьи Уголовного кодекса Российской Федерации, предусматривающие уголовную ответственность за деятельность, направленную против безопасности Российской Федерации.</w:t>
      </w:r>
    </w:p>
    <w:p w:rsidR="00F87C88" w:rsidRPr="00B2086A" w:rsidRDefault="00F87C88" w:rsidP="00F87C88">
      <w:pPr>
        <w:shd w:val="clear" w:color="auto" w:fill="FFFFFF"/>
        <w:ind w:firstLine="709"/>
        <w:jc w:val="both"/>
        <w:rPr>
          <w:rFonts w:ascii="Roboto" w:hAnsi="Roboto"/>
          <w:color w:val="333333"/>
        </w:rPr>
      </w:pPr>
      <w:proofErr w:type="gramStart"/>
      <w:r w:rsidRPr="00B2086A">
        <w:rPr>
          <w:color w:val="333333"/>
          <w:sz w:val="28"/>
          <w:szCs w:val="28"/>
          <w:shd w:val="clear" w:color="auto" w:fill="FFFFFF"/>
        </w:rPr>
        <w:t>В перечень преступлений, за совершение которых допускается конфискация имущества, включены преступления, предусмотренные статьями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w:t>
      </w:r>
      <w:proofErr w:type="gramEnd"/>
      <w:r w:rsidRPr="00B2086A">
        <w:rPr>
          <w:color w:val="333333"/>
          <w:sz w:val="28"/>
          <w:szCs w:val="28"/>
          <w:shd w:val="clear" w:color="auto" w:fill="FFFFFF"/>
        </w:rPr>
        <w:t xml:space="preserve"> Уголовного кодекса Российской Федерации «Публичные призывы к осуществлению деятельности, направленной против безопасности государства», если они совершены из корыстных побуждений.</w:t>
      </w:r>
    </w:p>
    <w:p w:rsidR="00F87C88" w:rsidRPr="00B2086A" w:rsidRDefault="00F87C88" w:rsidP="00F87C88">
      <w:pPr>
        <w:shd w:val="clear" w:color="auto" w:fill="FFFFFF"/>
        <w:ind w:firstLine="709"/>
        <w:jc w:val="both"/>
        <w:rPr>
          <w:rFonts w:ascii="Roboto" w:hAnsi="Roboto"/>
          <w:color w:val="333333"/>
        </w:rPr>
      </w:pPr>
      <w:proofErr w:type="gramStart"/>
      <w:r w:rsidRPr="00B2086A">
        <w:rPr>
          <w:color w:val="333333"/>
          <w:sz w:val="28"/>
          <w:szCs w:val="28"/>
          <w:shd w:val="clear" w:color="auto" w:fill="FFFFFF"/>
        </w:rPr>
        <w:t>Одновременно часть вторая статьи 280.4 Уголовного кодекса Российской Федерации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w:t>
      </w:r>
      <w:proofErr w:type="gramEnd"/>
      <w:r w:rsidRPr="00B2086A">
        <w:rPr>
          <w:color w:val="333333"/>
          <w:sz w:val="28"/>
          <w:szCs w:val="28"/>
          <w:shd w:val="clear" w:color="auto" w:fill="FFFFFF"/>
        </w:rPr>
        <w:t xml:space="preserve"> или вражды либо по мотивам ненависти или вражды в отношении какой-либо социальной группы.</w:t>
      </w:r>
    </w:p>
    <w:p w:rsidR="00F87C88" w:rsidRPr="00B2086A" w:rsidRDefault="00F87C88" w:rsidP="00F87C88">
      <w:pPr>
        <w:shd w:val="clear" w:color="auto" w:fill="FFFFFF"/>
        <w:ind w:firstLine="709"/>
        <w:jc w:val="both"/>
        <w:rPr>
          <w:rFonts w:ascii="Roboto" w:hAnsi="Roboto"/>
          <w:color w:val="333333"/>
        </w:rPr>
      </w:pPr>
      <w:r w:rsidRPr="00B2086A">
        <w:rPr>
          <w:color w:val="333333"/>
          <w:sz w:val="28"/>
          <w:szCs w:val="28"/>
          <w:shd w:val="clear" w:color="auto" w:fill="FFFFFF"/>
        </w:rPr>
        <w:t>Кроме того, статья 48 Уголовного кодекса Российской Федерации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F87C88" w:rsidRDefault="00F87C88" w:rsidP="00F87C88">
      <w:pPr>
        <w:shd w:val="clear" w:color="auto" w:fill="FFFFFF"/>
        <w:ind w:firstLine="709"/>
        <w:jc w:val="both"/>
        <w:rPr>
          <w:color w:val="333333"/>
          <w:sz w:val="28"/>
          <w:szCs w:val="28"/>
          <w:shd w:val="clear" w:color="auto" w:fill="FFFFFF"/>
        </w:rPr>
      </w:pPr>
      <w:r w:rsidRPr="00B2086A">
        <w:rPr>
          <w:color w:val="333333"/>
          <w:sz w:val="28"/>
          <w:szCs w:val="28"/>
          <w:shd w:val="clear" w:color="auto" w:fill="FFFFFF"/>
        </w:rPr>
        <w:t>Изменения вступили в силу с 25.02.2024.</w:t>
      </w: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87C88" w:rsidP="00F87C88">
      <w:pPr>
        <w:shd w:val="clear" w:color="auto" w:fill="FFFFFF"/>
        <w:ind w:firstLine="709"/>
        <w:jc w:val="both"/>
        <w:rPr>
          <w:color w:val="333333"/>
          <w:sz w:val="28"/>
          <w:szCs w:val="28"/>
          <w:shd w:val="clear" w:color="auto" w:fill="FFFFFF"/>
        </w:rPr>
      </w:pPr>
    </w:p>
    <w:p w:rsidR="00F87C88" w:rsidRDefault="00F73A96" w:rsidP="00F73A96">
      <w:pPr>
        <w:shd w:val="clear" w:color="auto" w:fill="FFFFFF"/>
        <w:ind w:firstLine="709"/>
        <w:jc w:val="center"/>
        <w:rPr>
          <w:b/>
          <w:color w:val="333333"/>
          <w:sz w:val="28"/>
          <w:szCs w:val="28"/>
        </w:rPr>
      </w:pPr>
      <w:r w:rsidRPr="00F73A96">
        <w:rPr>
          <w:b/>
          <w:color w:val="333333"/>
          <w:sz w:val="28"/>
          <w:szCs w:val="28"/>
        </w:rPr>
        <w:lastRenderedPageBreak/>
        <w:t xml:space="preserve">О распространенной проблеме </w:t>
      </w:r>
      <w:proofErr w:type="gramStart"/>
      <w:r w:rsidRPr="00F73A96">
        <w:rPr>
          <w:b/>
          <w:color w:val="333333"/>
          <w:sz w:val="28"/>
          <w:szCs w:val="28"/>
        </w:rPr>
        <w:t>интернет-мошенничества</w:t>
      </w:r>
      <w:proofErr w:type="gramEnd"/>
      <w:r w:rsidRPr="00F73A96">
        <w:rPr>
          <w:b/>
          <w:color w:val="333333"/>
          <w:sz w:val="28"/>
          <w:szCs w:val="28"/>
        </w:rPr>
        <w:t>.</w:t>
      </w:r>
    </w:p>
    <w:p w:rsidR="00F73A96" w:rsidRPr="00F73A96" w:rsidRDefault="00F73A96" w:rsidP="00F73A96">
      <w:pPr>
        <w:shd w:val="clear" w:color="auto" w:fill="FFFFFF"/>
        <w:ind w:firstLine="709"/>
        <w:jc w:val="center"/>
        <w:rPr>
          <w:b/>
          <w:color w:val="333333"/>
          <w:sz w:val="28"/>
          <w:szCs w:val="28"/>
        </w:rPr>
      </w:pPr>
    </w:p>
    <w:p w:rsidR="00F73A96" w:rsidRDefault="00F73A96" w:rsidP="00F73A96">
      <w:pPr>
        <w:ind w:firstLine="708"/>
        <w:jc w:val="both"/>
        <w:rPr>
          <w:sz w:val="28"/>
          <w:szCs w:val="28"/>
        </w:rPr>
      </w:pPr>
      <w:r>
        <w:rPr>
          <w:sz w:val="28"/>
          <w:szCs w:val="28"/>
        </w:rPr>
        <w:t xml:space="preserve">В настоящее время интернет-мошенничество стало распространенной проблемой, которую необходимо принимать всерьез. Одним из популярных видов мошенничества являются СМС-рассылки или письма, уведомляющие о выигрыше ценных призов, как например автомобиля. Злоумышленники требуют оплатить различные налоги, пошлины или расходы для получения выигрыша. После получения денег они исчезают или требуют дополнительные суммы. Еще один распространенный вид мошенничества осуществляется через размещение объявлений о продаже товаров на </w:t>
      </w:r>
      <w:proofErr w:type="gramStart"/>
      <w:r>
        <w:rPr>
          <w:sz w:val="28"/>
          <w:szCs w:val="28"/>
        </w:rPr>
        <w:t>интернет-аукционах</w:t>
      </w:r>
      <w:proofErr w:type="gramEnd"/>
      <w:r>
        <w:rPr>
          <w:sz w:val="28"/>
          <w:szCs w:val="28"/>
        </w:rPr>
        <w:t xml:space="preserve"> и досках объявлений. Мошенники предлагают товары по низким ценам, требуя предоплату через электронные кошельки.</w:t>
      </w:r>
    </w:p>
    <w:p w:rsidR="00F73A96" w:rsidRDefault="00F73A96" w:rsidP="00F73A96">
      <w:pPr>
        <w:ind w:firstLine="708"/>
        <w:jc w:val="both"/>
        <w:rPr>
          <w:sz w:val="28"/>
          <w:szCs w:val="28"/>
        </w:rPr>
      </w:pPr>
      <w:r>
        <w:rPr>
          <w:sz w:val="28"/>
          <w:szCs w:val="28"/>
        </w:rPr>
        <w:t>Важно знать, что за такие действия предусмотрена ответственность в соответствии со статьей 159.6 Уголовного кодекса РФ.</w:t>
      </w:r>
    </w:p>
    <w:p w:rsidR="00F73A96" w:rsidRDefault="00F73A96" w:rsidP="00F73A96">
      <w:pPr>
        <w:ind w:firstLine="708"/>
        <w:jc w:val="both"/>
        <w:rPr>
          <w:sz w:val="28"/>
          <w:szCs w:val="28"/>
        </w:rPr>
      </w:pPr>
      <w:r>
        <w:rPr>
          <w:sz w:val="28"/>
          <w:szCs w:val="28"/>
        </w:rPr>
        <w:t xml:space="preserve">Чтобы уберечь себя от </w:t>
      </w:r>
      <w:proofErr w:type="gramStart"/>
      <w:r>
        <w:rPr>
          <w:sz w:val="28"/>
          <w:szCs w:val="28"/>
        </w:rPr>
        <w:t>интернет-мошенничества</w:t>
      </w:r>
      <w:proofErr w:type="gramEnd"/>
      <w:r>
        <w:rPr>
          <w:sz w:val="28"/>
          <w:szCs w:val="28"/>
        </w:rPr>
        <w:t xml:space="preserve">, можно применить следующие меры защиты: </w:t>
      </w:r>
    </w:p>
    <w:p w:rsidR="00F73A96" w:rsidRDefault="00F73A96" w:rsidP="00F73A96">
      <w:pPr>
        <w:ind w:firstLine="708"/>
        <w:jc w:val="both"/>
        <w:rPr>
          <w:sz w:val="28"/>
          <w:szCs w:val="28"/>
        </w:rPr>
      </w:pPr>
      <w:r>
        <w:rPr>
          <w:sz w:val="28"/>
          <w:szCs w:val="28"/>
        </w:rPr>
        <w:t>- не отвечать на сообщения о крупных выигрышах, особенно если вы не участвовали в каких-либо акциях или розыгрышах;</w:t>
      </w:r>
    </w:p>
    <w:p w:rsidR="00F73A96" w:rsidRDefault="00F73A96" w:rsidP="00F73A96">
      <w:pPr>
        <w:ind w:firstLine="708"/>
        <w:jc w:val="both"/>
        <w:rPr>
          <w:sz w:val="28"/>
          <w:szCs w:val="28"/>
        </w:rPr>
      </w:pPr>
      <w:r>
        <w:rPr>
          <w:sz w:val="28"/>
          <w:szCs w:val="28"/>
        </w:rPr>
        <w:t>- проверять цены и надежность продавцов перед покупкой товаров в интернете, сравнивая их среди нескольких разных источников;</w:t>
      </w:r>
    </w:p>
    <w:p w:rsidR="00F73A96" w:rsidRDefault="00F73A96" w:rsidP="00F73A96">
      <w:pPr>
        <w:ind w:firstLine="708"/>
        <w:jc w:val="both"/>
        <w:rPr>
          <w:sz w:val="28"/>
          <w:szCs w:val="28"/>
        </w:rPr>
      </w:pPr>
      <w:r>
        <w:rPr>
          <w:sz w:val="28"/>
          <w:szCs w:val="28"/>
        </w:rPr>
        <w:t xml:space="preserve">- не пересылать предоплату или деньги </w:t>
      </w:r>
      <w:proofErr w:type="spellStart"/>
      <w:r>
        <w:rPr>
          <w:sz w:val="28"/>
          <w:szCs w:val="28"/>
        </w:rPr>
        <w:t>недоверенным</w:t>
      </w:r>
      <w:proofErr w:type="spellEnd"/>
      <w:r>
        <w:rPr>
          <w:sz w:val="28"/>
          <w:szCs w:val="28"/>
        </w:rPr>
        <w:t xml:space="preserve"> лицам;</w:t>
      </w:r>
    </w:p>
    <w:p w:rsidR="00F73A96" w:rsidRDefault="00F73A96" w:rsidP="00F73A96">
      <w:pPr>
        <w:ind w:firstLine="708"/>
        <w:jc w:val="both"/>
        <w:rPr>
          <w:sz w:val="28"/>
          <w:szCs w:val="28"/>
        </w:rPr>
      </w:pPr>
      <w:r>
        <w:rPr>
          <w:sz w:val="28"/>
          <w:szCs w:val="28"/>
        </w:rPr>
        <w:t xml:space="preserve">- быть осторожными при покупке билетов на различные мероприятия (авиаперелет, поездки, концерты) </w:t>
      </w:r>
      <w:proofErr w:type="gramStart"/>
      <w:r>
        <w:rPr>
          <w:sz w:val="28"/>
          <w:szCs w:val="28"/>
        </w:rPr>
        <w:t>через</w:t>
      </w:r>
      <w:proofErr w:type="gramEnd"/>
      <w:r>
        <w:rPr>
          <w:sz w:val="28"/>
          <w:szCs w:val="28"/>
        </w:rPr>
        <w:t xml:space="preserve"> ненадежные </w:t>
      </w:r>
      <w:proofErr w:type="spellStart"/>
      <w:r>
        <w:rPr>
          <w:sz w:val="28"/>
          <w:szCs w:val="28"/>
        </w:rPr>
        <w:t>интернет-ресурсы</w:t>
      </w:r>
      <w:proofErr w:type="spellEnd"/>
      <w:r>
        <w:rPr>
          <w:sz w:val="28"/>
          <w:szCs w:val="28"/>
        </w:rPr>
        <w:t>;</w:t>
      </w:r>
    </w:p>
    <w:p w:rsidR="00F73A96" w:rsidRDefault="00F73A96" w:rsidP="00F73A96">
      <w:pPr>
        <w:ind w:firstLine="708"/>
        <w:jc w:val="both"/>
        <w:rPr>
          <w:sz w:val="28"/>
          <w:szCs w:val="28"/>
        </w:rPr>
      </w:pPr>
      <w:r>
        <w:rPr>
          <w:sz w:val="28"/>
          <w:szCs w:val="28"/>
        </w:rPr>
        <w:t xml:space="preserve">- при хищении денежных средств через мошенничество необходимо обратиться в полицию и сообщить </w:t>
      </w:r>
      <w:proofErr w:type="gramStart"/>
      <w:r>
        <w:rPr>
          <w:sz w:val="28"/>
          <w:szCs w:val="28"/>
        </w:rPr>
        <w:t>о</w:t>
      </w:r>
      <w:proofErr w:type="gramEnd"/>
      <w:r>
        <w:rPr>
          <w:sz w:val="28"/>
          <w:szCs w:val="28"/>
        </w:rPr>
        <w:t xml:space="preserve"> произошедшем.</w:t>
      </w:r>
    </w:p>
    <w:p w:rsidR="00F73A96" w:rsidRDefault="00F73A96" w:rsidP="00F73A96">
      <w:pPr>
        <w:ind w:firstLine="708"/>
        <w:jc w:val="both"/>
        <w:rPr>
          <w:sz w:val="28"/>
          <w:szCs w:val="28"/>
        </w:rPr>
      </w:pPr>
      <w:r>
        <w:rPr>
          <w:sz w:val="28"/>
          <w:szCs w:val="28"/>
        </w:rPr>
        <w:t xml:space="preserve">Необходимо помнить о том, что внимательность и осторожность – ключевые факторы для защиты от </w:t>
      </w:r>
      <w:proofErr w:type="gramStart"/>
      <w:r>
        <w:rPr>
          <w:sz w:val="28"/>
          <w:szCs w:val="28"/>
        </w:rPr>
        <w:t>интернет-мошенничества</w:t>
      </w:r>
      <w:proofErr w:type="gramEnd"/>
      <w:r>
        <w:rPr>
          <w:sz w:val="28"/>
          <w:szCs w:val="28"/>
        </w:rPr>
        <w:t>. В случае возникновения подозрения или сомнений следует обратиться за помощью в полицию или другие правоохранительные органы. Берегите свои деньги и личную информацию, чтобы уберечь себя от мошенничества в сети Интернет.</w:t>
      </w: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73A96" w:rsidRDefault="00F73A96" w:rsidP="00F73A96">
      <w:pPr>
        <w:ind w:firstLine="708"/>
        <w:jc w:val="both"/>
        <w:rPr>
          <w:sz w:val="28"/>
          <w:szCs w:val="28"/>
        </w:rPr>
      </w:pPr>
    </w:p>
    <w:p w:rsidR="00FA710D" w:rsidRPr="0092198A" w:rsidRDefault="00FA710D" w:rsidP="00FA710D">
      <w:pPr>
        <w:shd w:val="clear" w:color="auto" w:fill="FFFFFF"/>
        <w:spacing w:line="240" w:lineRule="exact"/>
        <w:jc w:val="center"/>
        <w:rPr>
          <w:b/>
          <w:bCs/>
          <w:color w:val="333333"/>
          <w:sz w:val="28"/>
          <w:szCs w:val="36"/>
        </w:rPr>
      </w:pPr>
      <w:r w:rsidRPr="0092198A">
        <w:rPr>
          <w:b/>
          <w:bCs/>
          <w:color w:val="333333"/>
          <w:sz w:val="28"/>
          <w:szCs w:val="36"/>
        </w:rPr>
        <w:lastRenderedPageBreak/>
        <w:t>Дополнен перечень растений, содержащих наркотические или психотропные вещества, подлежащих контролю в Российской Федерации</w:t>
      </w:r>
    </w:p>
    <w:p w:rsidR="00FA710D" w:rsidRDefault="00FA710D" w:rsidP="00FA710D">
      <w:pPr>
        <w:shd w:val="clear" w:color="auto" w:fill="FFFFFF"/>
        <w:spacing w:after="100" w:afterAutospacing="1"/>
        <w:jc w:val="both"/>
        <w:rPr>
          <w:color w:val="333333"/>
          <w:sz w:val="28"/>
          <w:szCs w:val="28"/>
          <w:shd w:val="clear" w:color="auto" w:fill="FFFFFF"/>
        </w:rPr>
      </w:pPr>
    </w:p>
    <w:p w:rsidR="00FA710D" w:rsidRPr="0097401A" w:rsidRDefault="00FA710D" w:rsidP="00FA710D">
      <w:pPr>
        <w:shd w:val="clear" w:color="auto" w:fill="FFFFFF"/>
        <w:ind w:firstLine="709"/>
        <w:jc w:val="both"/>
        <w:rPr>
          <w:rFonts w:ascii="Roboto" w:hAnsi="Roboto"/>
          <w:color w:val="333333"/>
        </w:rPr>
      </w:pPr>
      <w:r w:rsidRPr="0097401A">
        <w:rPr>
          <w:color w:val="333333"/>
          <w:sz w:val="28"/>
          <w:szCs w:val="28"/>
          <w:shd w:val="clear" w:color="auto" w:fill="FFFFFF"/>
        </w:rPr>
        <w:t xml:space="preserve">Постановлением Правительства Российской Федерации от 07.02.2024 № 135 расширен список растений, за выращивание которых можно привлечь к уголовной ответственности по статье 231 Уголовного кодекса Российской Федерации (незаконное культивирование в крупном размере растений, содержащих наркотические средства или психотропные вещества либо их </w:t>
      </w:r>
      <w:proofErr w:type="spellStart"/>
      <w:r w:rsidRPr="0097401A">
        <w:rPr>
          <w:color w:val="333333"/>
          <w:sz w:val="28"/>
          <w:szCs w:val="28"/>
          <w:shd w:val="clear" w:color="auto" w:fill="FFFFFF"/>
        </w:rPr>
        <w:t>прекурсоры</w:t>
      </w:r>
      <w:proofErr w:type="spellEnd"/>
      <w:r w:rsidRPr="0097401A">
        <w:rPr>
          <w:color w:val="333333"/>
          <w:sz w:val="28"/>
          <w:szCs w:val="28"/>
          <w:shd w:val="clear" w:color="auto" w:fill="FFFFFF"/>
        </w:rPr>
        <w:t>).</w:t>
      </w:r>
    </w:p>
    <w:p w:rsidR="00FA710D" w:rsidRPr="0097401A" w:rsidRDefault="00FA710D" w:rsidP="00FA710D">
      <w:pPr>
        <w:shd w:val="clear" w:color="auto" w:fill="FFFFFF"/>
        <w:ind w:firstLine="709"/>
        <w:jc w:val="both"/>
        <w:rPr>
          <w:rFonts w:ascii="Roboto" w:hAnsi="Roboto"/>
          <w:color w:val="333333"/>
        </w:rPr>
      </w:pPr>
      <w:r w:rsidRPr="0097401A">
        <w:rPr>
          <w:color w:val="333333"/>
          <w:sz w:val="28"/>
          <w:szCs w:val="28"/>
          <w:shd w:val="clear" w:color="auto" w:fill="FFFFFF"/>
        </w:rPr>
        <w:t>Помимо иных видов растений данный список теперь включает ипомею трехцветную. Как выяснилось этот распространенный дачный вьюнок, широко используемый в ландшафтном дизайне, содержит в себе наркотическое вещество.</w:t>
      </w:r>
    </w:p>
    <w:p w:rsidR="00FA710D" w:rsidRPr="0097401A" w:rsidRDefault="00FA710D" w:rsidP="00FA710D">
      <w:pPr>
        <w:shd w:val="clear" w:color="auto" w:fill="FFFFFF"/>
        <w:ind w:firstLine="709"/>
        <w:jc w:val="both"/>
        <w:rPr>
          <w:rFonts w:ascii="Roboto" w:hAnsi="Roboto"/>
          <w:color w:val="333333"/>
        </w:rPr>
      </w:pPr>
      <w:r w:rsidRPr="0097401A">
        <w:rPr>
          <w:color w:val="333333"/>
          <w:sz w:val="28"/>
          <w:szCs w:val="28"/>
          <w:shd w:val="clear" w:color="auto" w:fill="FFFFFF"/>
        </w:rPr>
        <w:t>Согласно закону культивация ипомеи трехцветной в количестве от 10 растений является преступлением, за которое предусмотрено наказание в виде штрафа в размере до 300 тысяч рублей, либо обязательных работ на срок до 480 часов, либо ограничения свободы на срок до 2 лет, либо до 2 лет лишения свободы. Выращивание свыше 100 растений квалифицируется как культивация в особо крупном размере и наказывается лишением свободы на срок до 8 лет.</w:t>
      </w:r>
    </w:p>
    <w:p w:rsidR="00F73A96" w:rsidRDefault="00F73A96"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FA710D" w:rsidRDefault="00FA710D"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FA710D" w:rsidRDefault="00FA710D" w:rsidP="00E62E81">
      <w:pPr>
        <w:jc w:val="both"/>
        <w:rPr>
          <w:sz w:val="28"/>
          <w:szCs w:val="28"/>
        </w:rPr>
      </w:pPr>
    </w:p>
    <w:p w:rsidR="00FA710D" w:rsidRDefault="00FA710D" w:rsidP="00F73A96">
      <w:pPr>
        <w:ind w:firstLine="708"/>
        <w:jc w:val="both"/>
        <w:rPr>
          <w:sz w:val="28"/>
          <w:szCs w:val="28"/>
        </w:rPr>
      </w:pPr>
    </w:p>
    <w:p w:rsidR="00841A84" w:rsidRDefault="00841A84" w:rsidP="00841A84">
      <w:pPr>
        <w:ind w:firstLine="708"/>
        <w:jc w:val="center"/>
        <w:rPr>
          <w:b/>
          <w:bCs/>
          <w:sz w:val="28"/>
          <w:szCs w:val="28"/>
        </w:rPr>
      </w:pPr>
      <w:r w:rsidRPr="00D24561">
        <w:rPr>
          <w:b/>
          <w:bCs/>
          <w:sz w:val="28"/>
          <w:szCs w:val="28"/>
        </w:rPr>
        <w:lastRenderedPageBreak/>
        <w:t>Статья по правовому информированию на тему «Порядок исчисления среднего заработка».</w:t>
      </w:r>
    </w:p>
    <w:p w:rsidR="00841A84" w:rsidRPr="00D24561" w:rsidRDefault="00841A84" w:rsidP="00841A84">
      <w:pPr>
        <w:ind w:firstLine="708"/>
        <w:jc w:val="both"/>
        <w:rPr>
          <w:sz w:val="28"/>
          <w:szCs w:val="28"/>
        </w:rPr>
      </w:pPr>
    </w:p>
    <w:p w:rsidR="00841A84" w:rsidRPr="00671639" w:rsidRDefault="00841A84" w:rsidP="00841A84">
      <w:pPr>
        <w:ind w:firstLine="708"/>
        <w:jc w:val="both"/>
        <w:rPr>
          <w:bCs/>
          <w:sz w:val="28"/>
          <w:szCs w:val="28"/>
        </w:rPr>
      </w:pPr>
      <w:r w:rsidRPr="00671639">
        <w:rPr>
          <w:bCs/>
          <w:sz w:val="28"/>
          <w:szCs w:val="28"/>
        </w:rPr>
        <w:t>С 1 апреля 2024 года для назначения пособия по безработице применяется порядок исчисления среднего заработка, разработанный Минтрудом</w:t>
      </w:r>
      <w:r>
        <w:rPr>
          <w:bCs/>
          <w:sz w:val="28"/>
          <w:szCs w:val="28"/>
        </w:rPr>
        <w:t>.</w:t>
      </w:r>
    </w:p>
    <w:p w:rsidR="00841A84" w:rsidRPr="00671639" w:rsidRDefault="00841A84" w:rsidP="00841A84">
      <w:pPr>
        <w:ind w:firstLine="708"/>
        <w:jc w:val="both"/>
        <w:rPr>
          <w:sz w:val="28"/>
          <w:szCs w:val="28"/>
        </w:rPr>
      </w:pPr>
      <w:r w:rsidRPr="00671639">
        <w:rPr>
          <w:sz w:val="28"/>
          <w:szCs w:val="28"/>
        </w:rPr>
        <w:t>Средний заработок, за исключением некоторых случаев, исчисляется органами службы занятости на основе сведений о выплатах и иных вознаграждениях по последнему месту работы (службы) за три календарных месяца, предшествующих увольнению (призыву в армию), с учетом установленных особенностей.</w:t>
      </w:r>
    </w:p>
    <w:p w:rsidR="00841A84" w:rsidRDefault="00841A84" w:rsidP="00841A84">
      <w:pPr>
        <w:ind w:firstLine="708"/>
        <w:jc w:val="both"/>
        <w:rPr>
          <w:sz w:val="28"/>
          <w:szCs w:val="28"/>
        </w:rPr>
      </w:pPr>
      <w:r w:rsidRPr="00671639">
        <w:rPr>
          <w:sz w:val="28"/>
          <w:szCs w:val="28"/>
        </w:rPr>
        <w:t>Определены случаи, в которых средний заработок исчисляется работодателем.</w:t>
      </w:r>
    </w:p>
    <w:p w:rsidR="00841A84" w:rsidRDefault="00841A84" w:rsidP="00841A84">
      <w:pPr>
        <w:ind w:firstLine="708"/>
        <w:jc w:val="both"/>
        <w:rPr>
          <w:sz w:val="28"/>
          <w:szCs w:val="28"/>
        </w:rPr>
      </w:pPr>
      <w:r>
        <w:rPr>
          <w:sz w:val="28"/>
          <w:szCs w:val="28"/>
        </w:rPr>
        <w:t>Так, согласно п. 4</w:t>
      </w:r>
      <w:r w:rsidRPr="00671639">
        <w:t xml:space="preserve"> </w:t>
      </w:r>
      <w:r w:rsidRPr="00671639">
        <w:rPr>
          <w:sz w:val="28"/>
          <w:szCs w:val="28"/>
        </w:rPr>
        <w:t>Приказ</w:t>
      </w:r>
      <w:r>
        <w:rPr>
          <w:sz w:val="28"/>
          <w:szCs w:val="28"/>
        </w:rPr>
        <w:t>а</w:t>
      </w:r>
      <w:r w:rsidRPr="00671639">
        <w:rPr>
          <w:sz w:val="28"/>
          <w:szCs w:val="28"/>
        </w:rPr>
        <w:t xml:space="preserve"> Минтруда России от 13.02.2024 </w:t>
      </w:r>
      <w:r>
        <w:rPr>
          <w:sz w:val="28"/>
          <w:szCs w:val="28"/>
        </w:rPr>
        <w:t>№</w:t>
      </w:r>
      <w:r w:rsidRPr="00671639">
        <w:rPr>
          <w:sz w:val="28"/>
          <w:szCs w:val="28"/>
        </w:rPr>
        <w:t xml:space="preserve"> 57н</w:t>
      </w:r>
      <w:r>
        <w:rPr>
          <w:sz w:val="28"/>
          <w:szCs w:val="28"/>
        </w:rPr>
        <w:t xml:space="preserve"> «</w:t>
      </w:r>
      <w:r w:rsidRPr="00671639">
        <w:rPr>
          <w:sz w:val="28"/>
          <w:szCs w:val="28"/>
        </w:rPr>
        <w:t>Об утверждении Порядка исчисления среднего заработка для назначения пособия по безработице</w:t>
      </w:r>
      <w:r>
        <w:rPr>
          <w:sz w:val="28"/>
          <w:szCs w:val="28"/>
        </w:rPr>
        <w:t>» (далее – Приказ Минтруда) с</w:t>
      </w:r>
      <w:r w:rsidRPr="00671639">
        <w:rPr>
          <w:sz w:val="28"/>
          <w:szCs w:val="28"/>
        </w:rPr>
        <w:t xml:space="preserve">редний заработок исчисляется работодателем (работодателями </w:t>
      </w:r>
      <w:r w:rsidR="00A83C47">
        <w:rPr>
          <w:sz w:val="28"/>
          <w:szCs w:val="28"/>
        </w:rPr>
        <w:t>–</w:t>
      </w:r>
      <w:r w:rsidRPr="00671639">
        <w:rPr>
          <w:sz w:val="28"/>
          <w:szCs w:val="28"/>
        </w:rPr>
        <w:t xml:space="preserve"> в случае работы по совместительству) по последнему месту работы (службы) гражданина в соответствии с пунктами 5 </w:t>
      </w:r>
      <w:r w:rsidR="00A83C47">
        <w:rPr>
          <w:sz w:val="28"/>
          <w:szCs w:val="28"/>
        </w:rPr>
        <w:t>–</w:t>
      </w:r>
      <w:r w:rsidRPr="00671639">
        <w:rPr>
          <w:sz w:val="28"/>
          <w:szCs w:val="28"/>
        </w:rPr>
        <w:t xml:space="preserve"> 13 настоящего Порядка в </w:t>
      </w:r>
      <w:proofErr w:type="gramStart"/>
      <w:r w:rsidRPr="00671639">
        <w:rPr>
          <w:sz w:val="28"/>
          <w:szCs w:val="28"/>
        </w:rPr>
        <w:t>случаях</w:t>
      </w:r>
      <w:proofErr w:type="gramEnd"/>
      <w:r w:rsidRPr="00671639">
        <w:rPr>
          <w:sz w:val="28"/>
          <w:szCs w:val="28"/>
        </w:rPr>
        <w:t xml:space="preserve"> если: гражданин находился в отпуске по беременности и родам и (или) в отпуске по уходу за ребенком в течение 12 календарных месяцев, предшествовавших месяцу увольнения;</w:t>
      </w:r>
      <w:r>
        <w:rPr>
          <w:sz w:val="28"/>
          <w:szCs w:val="28"/>
        </w:rPr>
        <w:t xml:space="preserve"> </w:t>
      </w:r>
      <w:r w:rsidRPr="00671639">
        <w:rPr>
          <w:sz w:val="28"/>
          <w:szCs w:val="28"/>
        </w:rPr>
        <w:t xml:space="preserve">у гражданина на последнем месте работы (службы) отсутствовал доход (сведения о доходе) или хотя бы один полностью отработанный календарный месяц в пределах 12 календарных месяцев, предшествовавших месяцу увольнения; гражданин уволен с военной службы по призыву; </w:t>
      </w:r>
      <w:proofErr w:type="gramStart"/>
      <w:r w:rsidRPr="00671639">
        <w:rPr>
          <w:sz w:val="28"/>
          <w:szCs w:val="28"/>
        </w:rPr>
        <w:t>гражданин уволен из международной организации (ее представительства), осуществляющей деятельность на территории Российской Федерации, на основании положений международных договоров,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 оплата труда гражданина осуществлялась в иностранной валюте, получаемой от финансируемых из федерального бюджета государственных учреждений или организаций, направивших его на работу за границу.</w:t>
      </w:r>
      <w:r>
        <w:rPr>
          <w:sz w:val="28"/>
          <w:szCs w:val="28"/>
        </w:rPr>
        <w:t xml:space="preserve"> </w:t>
      </w:r>
      <w:proofErr w:type="gramEnd"/>
    </w:p>
    <w:p w:rsidR="00841A84" w:rsidRPr="00671639" w:rsidRDefault="00841A84" w:rsidP="00841A84">
      <w:pPr>
        <w:ind w:firstLine="708"/>
        <w:jc w:val="both"/>
        <w:rPr>
          <w:sz w:val="28"/>
          <w:szCs w:val="28"/>
        </w:rPr>
      </w:pPr>
      <w:r>
        <w:rPr>
          <w:sz w:val="28"/>
          <w:szCs w:val="28"/>
        </w:rPr>
        <w:t>Д</w:t>
      </w:r>
      <w:r w:rsidRPr="00E10296">
        <w:rPr>
          <w:sz w:val="28"/>
          <w:szCs w:val="28"/>
        </w:rPr>
        <w:t>ля расчета среднего заработка учитываются все предусмотренные системой оплаты труда виды вып</w:t>
      </w:r>
      <w:r>
        <w:rPr>
          <w:sz w:val="28"/>
          <w:szCs w:val="28"/>
        </w:rPr>
        <w:t xml:space="preserve">лат, применяемые у работодателя, предусмотренные п. </w:t>
      </w:r>
      <w:r w:rsidRPr="00E10296">
        <w:rPr>
          <w:sz w:val="28"/>
          <w:szCs w:val="28"/>
        </w:rPr>
        <w:t xml:space="preserve">5 </w:t>
      </w:r>
      <w:r>
        <w:rPr>
          <w:sz w:val="28"/>
          <w:szCs w:val="28"/>
        </w:rPr>
        <w:t>Приказа Минтруда.</w:t>
      </w:r>
      <w:r w:rsidRPr="00E10296">
        <w:rPr>
          <w:sz w:val="28"/>
          <w:szCs w:val="28"/>
        </w:rPr>
        <w:t xml:space="preserve"> </w:t>
      </w:r>
    </w:p>
    <w:p w:rsidR="00841A84" w:rsidRDefault="00841A84" w:rsidP="00841A84">
      <w:pPr>
        <w:ind w:firstLine="708"/>
        <w:jc w:val="both"/>
        <w:rPr>
          <w:sz w:val="28"/>
          <w:szCs w:val="28"/>
        </w:rPr>
      </w:pPr>
      <w:r>
        <w:rPr>
          <w:sz w:val="28"/>
          <w:szCs w:val="28"/>
        </w:rPr>
        <w:t>Д</w:t>
      </w:r>
      <w:r w:rsidRPr="00E10296">
        <w:rPr>
          <w:sz w:val="28"/>
          <w:szCs w:val="28"/>
        </w:rPr>
        <w:t>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841A84" w:rsidRPr="00A312BF" w:rsidRDefault="00841A84" w:rsidP="00841A84">
      <w:pPr>
        <w:ind w:firstLine="708"/>
        <w:jc w:val="both"/>
        <w:rPr>
          <w:sz w:val="28"/>
          <w:szCs w:val="28"/>
        </w:rPr>
      </w:pPr>
      <w:r w:rsidRPr="00A312BF">
        <w:rPr>
          <w:sz w:val="28"/>
          <w:szCs w:val="28"/>
        </w:rPr>
        <w:t>Выплаты в иностранной валюте пересчитывается в рубли по курсу, установленному Центральным банком Российской Федерации, на день увольнения работника.</w:t>
      </w:r>
    </w:p>
    <w:p w:rsidR="00FA710D" w:rsidRDefault="00FA710D" w:rsidP="00F73A96">
      <w:pPr>
        <w:ind w:firstLine="708"/>
        <w:jc w:val="both"/>
        <w:rPr>
          <w:sz w:val="28"/>
          <w:szCs w:val="28"/>
        </w:rPr>
      </w:pPr>
    </w:p>
    <w:p w:rsidR="00E62E81" w:rsidRPr="0032211B" w:rsidRDefault="00E62E81" w:rsidP="00E62E81">
      <w:pPr>
        <w:jc w:val="center"/>
        <w:rPr>
          <w:b/>
          <w:bCs/>
          <w:sz w:val="28"/>
          <w:szCs w:val="28"/>
        </w:rPr>
      </w:pPr>
      <w:r>
        <w:rPr>
          <w:b/>
          <w:bCs/>
          <w:sz w:val="28"/>
          <w:szCs w:val="28"/>
        </w:rPr>
        <w:lastRenderedPageBreak/>
        <w:t>Внесены изменения в Жилищный кодекс РФ о посуточной сдаче жилья</w:t>
      </w:r>
    </w:p>
    <w:p w:rsidR="00E62E81" w:rsidRPr="005B03B9" w:rsidRDefault="00E62E81" w:rsidP="00E62E81">
      <w:pPr>
        <w:pStyle w:val="a7"/>
        <w:shd w:val="clear" w:color="auto" w:fill="FFFFFF"/>
        <w:spacing w:before="0" w:beforeAutospacing="0" w:after="0"/>
        <w:ind w:firstLine="708"/>
        <w:jc w:val="center"/>
        <w:rPr>
          <w:sz w:val="28"/>
          <w:szCs w:val="28"/>
          <w:shd w:val="clear" w:color="auto" w:fill="FFFFFF"/>
        </w:rPr>
      </w:pPr>
    </w:p>
    <w:p w:rsidR="00E62E81" w:rsidRPr="00402DD7" w:rsidRDefault="00E62E81" w:rsidP="00E62E81">
      <w:pPr>
        <w:spacing w:line="180" w:lineRule="atLeast"/>
        <w:ind w:firstLine="708"/>
        <w:jc w:val="both"/>
        <w:rPr>
          <w:sz w:val="28"/>
          <w:szCs w:val="28"/>
        </w:rPr>
      </w:pPr>
      <w:r w:rsidRPr="008476C5">
        <w:rPr>
          <w:sz w:val="28"/>
          <w:szCs w:val="28"/>
        </w:rPr>
        <w:t>Федерал</w:t>
      </w:r>
      <w:r w:rsidRPr="00402DD7">
        <w:rPr>
          <w:sz w:val="28"/>
          <w:szCs w:val="28"/>
        </w:rPr>
        <w:t>ьным законом от 23.03.2024 № 55-ФЗ «</w:t>
      </w:r>
      <w:r w:rsidRPr="008476C5">
        <w:rPr>
          <w:sz w:val="28"/>
          <w:szCs w:val="28"/>
        </w:rPr>
        <w:t>О внесении изменения в статью 30 Жилищно</w:t>
      </w:r>
      <w:r w:rsidRPr="00402DD7">
        <w:rPr>
          <w:sz w:val="28"/>
          <w:szCs w:val="28"/>
        </w:rPr>
        <w:t xml:space="preserve">го кодекса Российской Федерации» внесены изменения в ЖК РФ, </w:t>
      </w:r>
      <w:proofErr w:type="gramStart"/>
      <w:r w:rsidRPr="00402DD7">
        <w:rPr>
          <w:sz w:val="28"/>
          <w:szCs w:val="28"/>
        </w:rPr>
        <w:t>который</w:t>
      </w:r>
      <w:proofErr w:type="gramEnd"/>
      <w:r w:rsidRPr="00402DD7">
        <w:rPr>
          <w:sz w:val="28"/>
          <w:szCs w:val="28"/>
        </w:rPr>
        <w:t xml:space="preserve"> вступает в силу 03.04.2024.</w:t>
      </w:r>
    </w:p>
    <w:p w:rsidR="00E62E81" w:rsidRPr="00402DD7" w:rsidRDefault="00E62E81" w:rsidP="00E62E81">
      <w:pPr>
        <w:spacing w:line="180" w:lineRule="atLeast"/>
        <w:ind w:firstLine="708"/>
        <w:jc w:val="both"/>
        <w:rPr>
          <w:sz w:val="28"/>
          <w:szCs w:val="28"/>
        </w:rPr>
      </w:pPr>
      <w:r w:rsidRPr="00402DD7">
        <w:rPr>
          <w:sz w:val="28"/>
          <w:szCs w:val="28"/>
        </w:rPr>
        <w:t xml:space="preserve">В ЖК РФ зафиксируют, что собственник квартиры либо иного жилья может сдавать его по договору найма, </w:t>
      </w:r>
      <w:r w:rsidRPr="008476C5">
        <w:rPr>
          <w:sz w:val="28"/>
          <w:szCs w:val="28"/>
        </w:rPr>
        <w:t>в том числе</w:t>
      </w:r>
      <w:r w:rsidRPr="00402DD7">
        <w:rPr>
          <w:sz w:val="28"/>
          <w:szCs w:val="28"/>
        </w:rPr>
        <w:t xml:space="preserve"> по договору краткосрочного найма, договору</w:t>
      </w:r>
      <w:r w:rsidRPr="008476C5">
        <w:rPr>
          <w:sz w:val="28"/>
          <w:szCs w:val="28"/>
        </w:rPr>
        <w:t xml:space="preserve"> безвозмездного пользования</w:t>
      </w:r>
      <w:r w:rsidRPr="00402DD7">
        <w:rPr>
          <w:sz w:val="28"/>
          <w:szCs w:val="28"/>
        </w:rPr>
        <w:t xml:space="preserve">. </w:t>
      </w:r>
    </w:p>
    <w:p w:rsidR="00E62E81" w:rsidRDefault="00E62E81" w:rsidP="00E62E81">
      <w:pPr>
        <w:spacing w:line="180" w:lineRule="atLeast"/>
        <w:ind w:firstLine="708"/>
        <w:jc w:val="both"/>
        <w:rPr>
          <w:sz w:val="28"/>
          <w:szCs w:val="28"/>
        </w:rPr>
      </w:pPr>
      <w:proofErr w:type="gramStart"/>
      <w:r w:rsidRPr="00402DD7">
        <w:rPr>
          <w:sz w:val="28"/>
          <w:szCs w:val="28"/>
        </w:rPr>
        <w:t xml:space="preserve">Также в ЖК РФ будет прямо обозначено, что при сдаче жилья на любой срок и по любому законному основанию собственник обеспечивает соблюдение </w:t>
      </w:r>
      <w:r w:rsidRPr="008476C5">
        <w:rPr>
          <w:sz w:val="28"/>
          <w:szCs w:val="28"/>
        </w:rPr>
        <w:t>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w:t>
      </w:r>
      <w:proofErr w:type="gramEnd"/>
      <w:r w:rsidRPr="008476C5">
        <w:rPr>
          <w:sz w:val="28"/>
          <w:szCs w:val="28"/>
        </w:rPr>
        <w:t xml:space="preserve">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w:t>
      </w:r>
      <w:r w:rsidRPr="00402DD7">
        <w:rPr>
          <w:sz w:val="28"/>
          <w:szCs w:val="28"/>
        </w:rPr>
        <w:t>.</w:t>
      </w:r>
    </w:p>
    <w:p w:rsidR="00E62E81" w:rsidRDefault="00E62E81" w:rsidP="00E62E81">
      <w:pPr>
        <w:spacing w:line="180" w:lineRule="atLeast"/>
        <w:ind w:firstLine="708"/>
        <w:jc w:val="both"/>
        <w:rPr>
          <w:sz w:val="28"/>
          <w:szCs w:val="28"/>
        </w:rPr>
      </w:pPr>
      <w:r>
        <w:rPr>
          <w:sz w:val="28"/>
          <w:szCs w:val="28"/>
        </w:rPr>
        <w:t>Если предоставление такого жилья будет нарушать жилищные права граждан, проживающих в многоквартирном доме, в котором расположено жилье, то они вправе обратиться в суд за их защитой.</w:t>
      </w: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E62E81" w:rsidRDefault="00E62E81" w:rsidP="00F73A96">
      <w:pPr>
        <w:ind w:firstLine="708"/>
        <w:jc w:val="both"/>
        <w:rPr>
          <w:sz w:val="28"/>
          <w:szCs w:val="28"/>
        </w:rPr>
      </w:pPr>
    </w:p>
    <w:p w:rsidR="004B4FE3" w:rsidRDefault="004B4FE3" w:rsidP="004B4FE3">
      <w:pPr>
        <w:shd w:val="clear" w:color="auto" w:fill="FFFFFF"/>
        <w:spacing w:line="240" w:lineRule="exact"/>
        <w:jc w:val="center"/>
        <w:rPr>
          <w:b/>
          <w:bCs/>
          <w:color w:val="333333"/>
          <w:sz w:val="28"/>
          <w:szCs w:val="28"/>
        </w:rPr>
      </w:pPr>
      <w:r w:rsidRPr="00434A59">
        <w:rPr>
          <w:b/>
          <w:bCs/>
          <w:color w:val="333333"/>
          <w:sz w:val="28"/>
          <w:szCs w:val="28"/>
        </w:rPr>
        <w:lastRenderedPageBreak/>
        <w:t>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rsidR="004B4FE3" w:rsidRDefault="004B4FE3" w:rsidP="004B4FE3">
      <w:pPr>
        <w:shd w:val="clear" w:color="auto" w:fill="FFFFFF"/>
        <w:spacing w:line="240" w:lineRule="exact"/>
        <w:jc w:val="center"/>
        <w:rPr>
          <w:b/>
          <w:bCs/>
          <w:color w:val="333333"/>
          <w:sz w:val="28"/>
          <w:szCs w:val="28"/>
        </w:rPr>
      </w:pPr>
    </w:p>
    <w:p w:rsidR="004B4FE3" w:rsidRPr="00434A59" w:rsidRDefault="004B4FE3" w:rsidP="004B4FE3">
      <w:pPr>
        <w:shd w:val="clear" w:color="auto" w:fill="FFFFFF"/>
        <w:spacing w:line="240" w:lineRule="exact"/>
        <w:jc w:val="center"/>
        <w:rPr>
          <w:b/>
          <w:bCs/>
          <w:color w:val="333333"/>
          <w:sz w:val="28"/>
          <w:szCs w:val="28"/>
        </w:rPr>
      </w:pPr>
    </w:p>
    <w:p w:rsidR="004B4FE3" w:rsidRPr="00434A59" w:rsidRDefault="004B4FE3" w:rsidP="004B4FE3">
      <w:pPr>
        <w:shd w:val="clear" w:color="auto" w:fill="FFFFFF"/>
        <w:spacing w:after="100" w:afterAutospacing="1"/>
        <w:ind w:firstLine="708"/>
        <w:jc w:val="both"/>
        <w:rPr>
          <w:rFonts w:ascii="Roboto" w:hAnsi="Roboto"/>
        </w:rPr>
      </w:pPr>
      <w:proofErr w:type="gramStart"/>
      <w:r w:rsidRPr="00434A59">
        <w:rPr>
          <w:sz w:val="28"/>
          <w:szCs w:val="28"/>
        </w:rPr>
        <w:t>Постановлением Правительства Российской Федерации от 27.01.2024 № 69 «О внесении изменений в Постановление Правительства Российской Федерации от 07.04.2008 №240» предусмотрено, что в отношении инвалида вследствие военной травмы, полученной в результате участия (содействия выполнению задач) в ходе специальной военной операции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уполномоченным</w:t>
      </w:r>
      <w:proofErr w:type="gramEnd"/>
      <w:r w:rsidRPr="00434A59">
        <w:rPr>
          <w:sz w:val="28"/>
          <w:szCs w:val="28"/>
        </w:rPr>
        <w:t xml:space="preserve"> органом в срок не позднее чем через 5 рабочих дней со дня поступления из федерального учреждения </w:t>
      </w:r>
      <w:proofErr w:type="gramStart"/>
      <w:r w:rsidRPr="00434A59">
        <w:rPr>
          <w:sz w:val="28"/>
          <w:szCs w:val="28"/>
        </w:rPr>
        <w:t>медико-социальной</w:t>
      </w:r>
      <w:proofErr w:type="gramEnd"/>
      <w:r w:rsidRPr="00434A59">
        <w:rPr>
          <w:sz w:val="28"/>
          <w:szCs w:val="28"/>
        </w:rPr>
        <w:t xml:space="preserve">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w:t>
      </w:r>
    </w:p>
    <w:p w:rsidR="00F73A96" w:rsidRPr="006463F4" w:rsidRDefault="00F73A96" w:rsidP="00F73A96">
      <w:pPr>
        <w:ind w:firstLine="708"/>
        <w:jc w:val="both"/>
        <w:rPr>
          <w:sz w:val="28"/>
          <w:szCs w:val="28"/>
        </w:rPr>
      </w:pPr>
      <w:r>
        <w:rPr>
          <w:sz w:val="28"/>
          <w:szCs w:val="28"/>
        </w:rPr>
        <w:t xml:space="preserve"> </w:t>
      </w:r>
    </w:p>
    <w:p w:rsidR="00F54F27" w:rsidRDefault="00F54F27"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4B4FE3" w:rsidRDefault="004B4FE3" w:rsidP="00BA0114">
      <w:pPr>
        <w:rPr>
          <w:b/>
          <w:sz w:val="28"/>
          <w:szCs w:val="28"/>
        </w:rPr>
      </w:pPr>
    </w:p>
    <w:p w:rsidR="00E36A7B" w:rsidRPr="00E36A7B" w:rsidRDefault="00E36A7B" w:rsidP="00E36A7B">
      <w:pPr>
        <w:shd w:val="clear" w:color="auto" w:fill="FFFFFF"/>
        <w:ind w:firstLine="709"/>
        <w:jc w:val="both"/>
        <w:rPr>
          <w:b/>
          <w:bCs/>
          <w:sz w:val="28"/>
          <w:szCs w:val="28"/>
        </w:rPr>
      </w:pPr>
      <w:r w:rsidRPr="00E36A7B">
        <w:rPr>
          <w:b/>
          <w:bCs/>
          <w:sz w:val="28"/>
          <w:szCs w:val="28"/>
        </w:rPr>
        <w:lastRenderedPageBreak/>
        <w:t>Введена уголовная ответственность за нарушение требований к антитеррористической защищенности объектов (территорий)</w:t>
      </w:r>
    </w:p>
    <w:p w:rsidR="00E36A7B" w:rsidRPr="00E36A7B" w:rsidRDefault="00E36A7B" w:rsidP="00E36A7B">
      <w:pPr>
        <w:shd w:val="clear" w:color="auto" w:fill="FFFFFF"/>
        <w:ind w:firstLine="709"/>
        <w:jc w:val="both"/>
        <w:rPr>
          <w:b/>
          <w:bCs/>
          <w:sz w:val="28"/>
          <w:szCs w:val="28"/>
        </w:rPr>
      </w:pPr>
    </w:p>
    <w:p w:rsidR="00E36A7B" w:rsidRPr="00E36A7B" w:rsidRDefault="00E36A7B" w:rsidP="00E36A7B">
      <w:pPr>
        <w:shd w:val="clear" w:color="auto" w:fill="FFFFFF"/>
        <w:ind w:firstLine="709"/>
        <w:jc w:val="both"/>
        <w:rPr>
          <w:sz w:val="28"/>
          <w:szCs w:val="28"/>
        </w:rPr>
      </w:pPr>
      <w:r w:rsidRPr="00E36A7B">
        <w:rPr>
          <w:sz w:val="28"/>
          <w:szCs w:val="28"/>
        </w:rPr>
        <w:t>Федеральным законом от3 1.07.2023 N 398-ФЗ «О внесении изменений в Уголовный кодекс Российской Федерации и статью 151 Уголовно-процессуального кодекса Российской Федерации» Уголовный кодекс Российской Федерации дополнен статьей 217.3, предусматривающей уголовную ответственность за нарушение требований к антитеррористической защищенности объектов (территорий).</w:t>
      </w:r>
    </w:p>
    <w:p w:rsidR="00E36A7B" w:rsidRPr="00E36A7B" w:rsidRDefault="00E36A7B" w:rsidP="00E36A7B">
      <w:pPr>
        <w:shd w:val="clear" w:color="auto" w:fill="FFFFFF"/>
        <w:ind w:firstLine="709"/>
        <w:jc w:val="both"/>
        <w:rPr>
          <w:sz w:val="28"/>
          <w:szCs w:val="28"/>
        </w:rPr>
      </w:pPr>
      <w:r w:rsidRPr="00E36A7B">
        <w:rPr>
          <w:sz w:val="28"/>
          <w:szCs w:val="28"/>
          <w:shd w:val="clear" w:color="auto" w:fill="FFFFFF"/>
        </w:rPr>
        <w:t>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влечет уголовную ответственность, в том числе в виде лишения свободы на срок до трех лет.</w:t>
      </w:r>
    </w:p>
    <w:p w:rsidR="00E36A7B" w:rsidRPr="00E36A7B" w:rsidRDefault="00E36A7B" w:rsidP="00E36A7B">
      <w:pPr>
        <w:shd w:val="clear" w:color="auto" w:fill="FFFFFF"/>
        <w:ind w:firstLine="709"/>
        <w:jc w:val="both"/>
        <w:rPr>
          <w:sz w:val="28"/>
          <w:szCs w:val="28"/>
        </w:rPr>
      </w:pPr>
      <w:r w:rsidRPr="00E36A7B">
        <w:rPr>
          <w:sz w:val="28"/>
          <w:szCs w:val="28"/>
          <w:shd w:val="clear" w:color="auto" w:fill="FFFFFF"/>
        </w:rPr>
        <w:t>Наказание в виде лишения свободы до пяти лет предусмотрено за аналогичное деяние, если это нарушение повлекло по неосторожности смерть человека, до семи лет – если повлекло смерть двух и более лиц.</w:t>
      </w:r>
    </w:p>
    <w:p w:rsidR="00E36A7B" w:rsidRPr="00E36A7B" w:rsidRDefault="00E36A7B" w:rsidP="00E36A7B">
      <w:pPr>
        <w:shd w:val="clear" w:color="auto" w:fill="FFFFFF"/>
        <w:ind w:firstLine="709"/>
        <w:jc w:val="both"/>
        <w:rPr>
          <w:sz w:val="28"/>
          <w:szCs w:val="28"/>
        </w:rPr>
      </w:pPr>
      <w:r w:rsidRPr="00E36A7B">
        <w:rPr>
          <w:sz w:val="28"/>
          <w:szCs w:val="28"/>
          <w:shd w:val="clear" w:color="auto" w:fill="FFFFFF"/>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E36A7B" w:rsidRPr="00E36A7B" w:rsidRDefault="00E36A7B" w:rsidP="00E36A7B">
      <w:pPr>
        <w:shd w:val="clear" w:color="auto" w:fill="FFFFFF"/>
        <w:ind w:firstLine="709"/>
        <w:jc w:val="both"/>
        <w:rPr>
          <w:sz w:val="28"/>
          <w:szCs w:val="28"/>
        </w:rPr>
      </w:pPr>
      <w:r w:rsidRPr="00E36A7B">
        <w:rPr>
          <w:sz w:val="28"/>
          <w:szCs w:val="28"/>
          <w:shd w:val="clear" w:color="auto" w:fill="FFFFFF"/>
        </w:rPr>
        <w:t>Крупным ущербом в указанной статье признается ущерб, сумма которого превышает один миллион рублей.</w:t>
      </w:r>
    </w:p>
    <w:p w:rsidR="00E36A7B" w:rsidRPr="00E36A7B" w:rsidRDefault="00E36A7B" w:rsidP="00E36A7B">
      <w:pPr>
        <w:shd w:val="clear" w:color="auto" w:fill="FFFFFF"/>
        <w:ind w:firstLine="709"/>
        <w:jc w:val="both"/>
        <w:rPr>
          <w:sz w:val="28"/>
          <w:szCs w:val="28"/>
        </w:rPr>
      </w:pPr>
      <w:r w:rsidRPr="00E36A7B">
        <w:rPr>
          <w:sz w:val="28"/>
          <w:szCs w:val="28"/>
          <w:shd w:val="clear" w:color="auto" w:fill="FFFFFF"/>
        </w:rPr>
        <w:t>Изменения вступают в силу с 01.07.2024.</w:t>
      </w:r>
    </w:p>
    <w:p w:rsidR="004B4FE3" w:rsidRDefault="004B4FE3"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E36A7B" w:rsidP="00BA0114">
      <w:pPr>
        <w:rPr>
          <w:b/>
          <w:sz w:val="28"/>
          <w:szCs w:val="28"/>
        </w:rPr>
      </w:pPr>
    </w:p>
    <w:p w:rsidR="00E36A7B" w:rsidRDefault="00A83C47" w:rsidP="00A83C47">
      <w:pPr>
        <w:jc w:val="center"/>
        <w:rPr>
          <w:b/>
          <w:sz w:val="28"/>
          <w:szCs w:val="28"/>
        </w:rPr>
      </w:pPr>
      <w:r>
        <w:rPr>
          <w:b/>
          <w:sz w:val="28"/>
          <w:szCs w:val="28"/>
        </w:rPr>
        <w:lastRenderedPageBreak/>
        <w:t>Информация в СМИ по терроризму</w:t>
      </w:r>
    </w:p>
    <w:p w:rsidR="00A83C47" w:rsidRDefault="00A83C47" w:rsidP="00A83C47">
      <w:pPr>
        <w:rPr>
          <w:b/>
          <w:sz w:val="28"/>
          <w:szCs w:val="28"/>
        </w:rPr>
      </w:pPr>
    </w:p>
    <w:p w:rsidR="00A83C47" w:rsidRDefault="00A83C47" w:rsidP="00A83C47">
      <w:pPr>
        <w:pStyle w:val="ConsPlusNormal"/>
        <w:ind w:firstLine="540"/>
        <w:jc w:val="both"/>
        <w:rPr>
          <w:sz w:val="28"/>
          <w:szCs w:val="28"/>
        </w:rPr>
      </w:pPr>
      <w:r w:rsidRPr="002B6F7A">
        <w:rPr>
          <w:sz w:val="28"/>
          <w:szCs w:val="28"/>
        </w:rPr>
        <w:t xml:space="preserve">В Российской Федерации на протяжении многих лет ведется борьба с таким явлением, как терроризм. Это явление носит международный характер, который в нашей стране в </w:t>
      </w:r>
      <w:proofErr w:type="spellStart"/>
      <w:r w:rsidRPr="002B6F7A">
        <w:rPr>
          <w:sz w:val="28"/>
          <w:szCs w:val="28"/>
        </w:rPr>
        <w:t>т.ч</w:t>
      </w:r>
      <w:proofErr w:type="spellEnd"/>
      <w:r w:rsidRPr="002B6F7A">
        <w:rPr>
          <w:sz w:val="28"/>
          <w:szCs w:val="28"/>
        </w:rPr>
        <w:t xml:space="preserve">. выражается в финансировании террористических группировок из-за рубежа, попытках насаждения и распространения в России чуждых для нашей цивилизации человеконенавистнических взглядов и идеологий. Методы противодействия терроризму закреплены на законодательном уровне. </w:t>
      </w:r>
    </w:p>
    <w:p w:rsidR="00A83C47" w:rsidRPr="002B6F7A" w:rsidRDefault="00A83C47" w:rsidP="00A83C47">
      <w:pPr>
        <w:pStyle w:val="ConsPlusNormal"/>
        <w:ind w:firstLine="540"/>
        <w:jc w:val="both"/>
        <w:rPr>
          <w:sz w:val="28"/>
          <w:szCs w:val="28"/>
        </w:rPr>
      </w:pPr>
      <w:r w:rsidRPr="002B6F7A">
        <w:rPr>
          <w:sz w:val="28"/>
          <w:szCs w:val="28"/>
        </w:rPr>
        <w:t>Основным нормативным правовым актом, регулирующим борьбу с рассматриваемым явлением, является Федеральный закон от 06.03.2006 №</w:t>
      </w:r>
      <w:r>
        <w:rPr>
          <w:sz w:val="28"/>
          <w:szCs w:val="28"/>
        </w:rPr>
        <w:t xml:space="preserve"> 35-ФЗ «</w:t>
      </w:r>
      <w:r w:rsidRPr="002B6F7A">
        <w:rPr>
          <w:sz w:val="28"/>
          <w:szCs w:val="28"/>
        </w:rPr>
        <w:t>О противодействии терроризму</w:t>
      </w:r>
      <w:r>
        <w:rPr>
          <w:sz w:val="28"/>
          <w:szCs w:val="28"/>
        </w:rPr>
        <w:t xml:space="preserve">». </w:t>
      </w:r>
      <w:r w:rsidRPr="002B6F7A">
        <w:rPr>
          <w:sz w:val="28"/>
          <w:szCs w:val="28"/>
        </w:rPr>
        <w:t>В нем устанавливаются правовая основа противодействия терроризму, его основные принципы, а также разъясняются важные понятия в этой сфере.</w:t>
      </w:r>
    </w:p>
    <w:p w:rsidR="00A83C47" w:rsidRPr="002B6F7A" w:rsidRDefault="00A83C47" w:rsidP="00A83C47">
      <w:pPr>
        <w:pStyle w:val="ConsPlusNormal"/>
        <w:ind w:firstLine="540"/>
        <w:jc w:val="both"/>
        <w:rPr>
          <w:sz w:val="28"/>
          <w:szCs w:val="28"/>
        </w:rPr>
      </w:pPr>
      <w:r w:rsidRPr="002B6F7A">
        <w:rPr>
          <w:sz w:val="28"/>
          <w:szCs w:val="28"/>
        </w:rPr>
        <w:t>В частности,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83C47" w:rsidRPr="002B6F7A" w:rsidRDefault="00A83C47" w:rsidP="00A83C47">
      <w:pPr>
        <w:pStyle w:val="ConsPlusNormal"/>
        <w:ind w:firstLine="540"/>
        <w:jc w:val="both"/>
        <w:rPr>
          <w:sz w:val="28"/>
          <w:szCs w:val="28"/>
        </w:rPr>
      </w:pPr>
      <w:proofErr w:type="gramStart"/>
      <w:r w:rsidRPr="002B6F7A">
        <w:rPr>
          <w:sz w:val="28"/>
          <w:szCs w:val="28"/>
        </w:rPr>
        <w:t>Как следует из п. 2 указанной статьи, под террористической понимается д</w:t>
      </w:r>
      <w:r>
        <w:rPr>
          <w:sz w:val="28"/>
          <w:szCs w:val="28"/>
        </w:rPr>
        <w:t xml:space="preserve">еятельность, включающая в себя: </w:t>
      </w:r>
      <w:r w:rsidRPr="002B6F7A">
        <w:rPr>
          <w:sz w:val="28"/>
          <w:szCs w:val="28"/>
        </w:rPr>
        <w:t>организацию, планирование, подготовку, финансирование и реализацию террористического акта;</w:t>
      </w:r>
      <w:r>
        <w:rPr>
          <w:sz w:val="28"/>
          <w:szCs w:val="28"/>
        </w:rPr>
        <w:t xml:space="preserve"> </w:t>
      </w:r>
      <w:r w:rsidRPr="002B6F7A">
        <w:rPr>
          <w:sz w:val="28"/>
          <w:szCs w:val="28"/>
        </w:rPr>
        <w:t>подстрекательство к террор</w:t>
      </w:r>
      <w:r>
        <w:rPr>
          <w:sz w:val="28"/>
          <w:szCs w:val="28"/>
        </w:rPr>
        <w:t>истическому акту;</w:t>
      </w:r>
      <w:proofErr w:type="gramEnd"/>
      <w:r>
        <w:rPr>
          <w:sz w:val="28"/>
          <w:szCs w:val="28"/>
        </w:rPr>
        <w:t xml:space="preserve"> </w:t>
      </w:r>
      <w:proofErr w:type="gramStart"/>
      <w:r w:rsidRPr="002B6F7A">
        <w:rPr>
          <w:sz w:val="28"/>
          <w:szCs w:val="28"/>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 23 Постановления Пленума Верховного Суда РФ от 09.02.2012 N 1 "О некоторых вопросах судебной практики по уголовным делам о преступлениях террористической направленности" (далее - Постановление Пленума ВС РФ о преступлениях террористической направленности) под незаконным вооруженным</w:t>
      </w:r>
      <w:proofErr w:type="gramEnd"/>
      <w:r w:rsidRPr="002B6F7A">
        <w:rPr>
          <w:sz w:val="28"/>
          <w:szCs w:val="28"/>
        </w:rPr>
        <w:t xml:space="preserve">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r>
        <w:rPr>
          <w:sz w:val="28"/>
          <w:szCs w:val="28"/>
        </w:rPr>
        <w:t xml:space="preserve"> </w:t>
      </w:r>
      <w:r w:rsidRPr="002B6F7A">
        <w:rPr>
          <w:sz w:val="28"/>
          <w:szCs w:val="28"/>
        </w:rPr>
        <w:t>вербовку, вооружение, обучен</w:t>
      </w:r>
      <w:r>
        <w:rPr>
          <w:sz w:val="28"/>
          <w:szCs w:val="28"/>
        </w:rPr>
        <w:t xml:space="preserve">ие и использование террористов; </w:t>
      </w:r>
      <w:r w:rsidRPr="002B6F7A">
        <w:rPr>
          <w:sz w:val="28"/>
          <w:szCs w:val="28"/>
        </w:rPr>
        <w:t>информационное или иное пособничество в планировании, подготовке или реализации террористического акта;</w:t>
      </w:r>
      <w:r>
        <w:rPr>
          <w:sz w:val="28"/>
          <w:szCs w:val="28"/>
        </w:rPr>
        <w:t xml:space="preserve"> </w:t>
      </w:r>
      <w:r w:rsidRPr="002B6F7A">
        <w:rPr>
          <w:sz w:val="28"/>
          <w:szCs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83C47" w:rsidRPr="002B6F7A" w:rsidRDefault="00A83C47" w:rsidP="00A83C47">
      <w:pPr>
        <w:pStyle w:val="ConsPlusNormal"/>
        <w:ind w:firstLine="540"/>
        <w:jc w:val="both"/>
        <w:rPr>
          <w:sz w:val="28"/>
          <w:szCs w:val="28"/>
        </w:rPr>
      </w:pPr>
      <w:proofErr w:type="gramStart"/>
      <w:r w:rsidRPr="002B6F7A">
        <w:rPr>
          <w:sz w:val="28"/>
          <w:szCs w:val="28"/>
        </w:rPr>
        <w:t xml:space="preserve">В соответствии с п. 3 ст. 3 Закона о противодействии терроризму под террористическим актом понимается совершение взрыва, поджога или иных действий, устрашающих население и создающих опасность гибели человека, </w:t>
      </w:r>
      <w:r w:rsidRPr="002B6F7A">
        <w:rPr>
          <w:sz w:val="28"/>
          <w:szCs w:val="28"/>
        </w:rPr>
        <w:lastRenderedPageBreak/>
        <w:t>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w:t>
      </w:r>
      <w:proofErr w:type="gramEnd"/>
      <w:r w:rsidRPr="002B6F7A">
        <w:rPr>
          <w:sz w:val="28"/>
          <w:szCs w:val="28"/>
        </w:rPr>
        <w:t xml:space="preserve"> же </w:t>
      </w:r>
      <w:proofErr w:type="gramStart"/>
      <w:r w:rsidRPr="002B6F7A">
        <w:rPr>
          <w:sz w:val="28"/>
          <w:szCs w:val="28"/>
        </w:rPr>
        <w:t>целях</w:t>
      </w:r>
      <w:proofErr w:type="gramEnd"/>
      <w:r w:rsidRPr="002B6F7A">
        <w:rPr>
          <w:sz w:val="28"/>
          <w:szCs w:val="28"/>
        </w:rPr>
        <w:t>.</w:t>
      </w:r>
    </w:p>
    <w:p w:rsidR="00A83C47" w:rsidRPr="002B6F7A" w:rsidRDefault="00A83C47" w:rsidP="00A83C47">
      <w:pPr>
        <w:pStyle w:val="ConsPlusNormal"/>
        <w:ind w:firstLine="540"/>
        <w:jc w:val="both"/>
        <w:rPr>
          <w:sz w:val="28"/>
          <w:szCs w:val="28"/>
        </w:rPr>
      </w:pPr>
      <w:proofErr w:type="gramStart"/>
      <w:r w:rsidRPr="002B6F7A">
        <w:rPr>
          <w:sz w:val="28"/>
          <w:szCs w:val="28"/>
        </w:rPr>
        <w:t>Как следует из преамбулы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w:t>
      </w:r>
      <w:proofErr w:type="gramEnd"/>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A83C47" w:rsidRDefault="00A83C47" w:rsidP="00A83C47">
      <w:pPr>
        <w:rPr>
          <w:b/>
          <w:sz w:val="28"/>
          <w:szCs w:val="28"/>
        </w:rPr>
      </w:pPr>
    </w:p>
    <w:p w:rsidR="008E50FC" w:rsidRDefault="008E50FC" w:rsidP="00A83C47">
      <w:pPr>
        <w:rPr>
          <w:b/>
          <w:sz w:val="28"/>
          <w:szCs w:val="28"/>
        </w:rPr>
      </w:pPr>
    </w:p>
    <w:p w:rsidR="00A83C47" w:rsidRDefault="00A83C47" w:rsidP="00A83C47">
      <w:pPr>
        <w:rPr>
          <w:b/>
          <w:sz w:val="28"/>
          <w:szCs w:val="28"/>
        </w:rPr>
      </w:pPr>
    </w:p>
    <w:p w:rsidR="008B3CC0" w:rsidRDefault="008B3CC0" w:rsidP="008B3CC0">
      <w:pPr>
        <w:shd w:val="clear" w:color="auto" w:fill="FFFFFF"/>
        <w:ind w:firstLine="709"/>
        <w:jc w:val="center"/>
        <w:rPr>
          <w:b/>
          <w:color w:val="333333"/>
          <w:sz w:val="28"/>
          <w:szCs w:val="28"/>
        </w:rPr>
      </w:pPr>
      <w:r w:rsidRPr="005A34F3">
        <w:rPr>
          <w:b/>
          <w:color w:val="333333"/>
          <w:sz w:val="28"/>
          <w:szCs w:val="28"/>
        </w:rPr>
        <w:lastRenderedPageBreak/>
        <w:t xml:space="preserve">Слободская межрайонная прокуратура на защите граждан </w:t>
      </w:r>
    </w:p>
    <w:p w:rsidR="008B3CC0" w:rsidRPr="005A34F3" w:rsidRDefault="008B3CC0" w:rsidP="008B3CC0">
      <w:pPr>
        <w:shd w:val="clear" w:color="auto" w:fill="FFFFFF"/>
        <w:ind w:firstLine="709"/>
        <w:jc w:val="center"/>
        <w:rPr>
          <w:b/>
          <w:color w:val="000000"/>
        </w:rPr>
      </w:pPr>
      <w:r w:rsidRPr="005A34F3">
        <w:rPr>
          <w:b/>
          <w:color w:val="333333"/>
          <w:sz w:val="28"/>
          <w:szCs w:val="28"/>
        </w:rPr>
        <w:t>в сфере безопасности дорожного движения</w:t>
      </w:r>
    </w:p>
    <w:p w:rsidR="008B3CC0" w:rsidRDefault="008B3CC0" w:rsidP="008B3CC0">
      <w:pPr>
        <w:shd w:val="clear" w:color="auto" w:fill="FFFFFF"/>
        <w:ind w:firstLine="709"/>
        <w:rPr>
          <w:rFonts w:ascii="Roboto" w:hAnsi="Roboto"/>
          <w:color w:val="000000"/>
        </w:rPr>
      </w:pPr>
      <w:r w:rsidRPr="00915097">
        <w:rPr>
          <w:rFonts w:ascii="Roboto" w:hAnsi="Roboto"/>
          <w:color w:val="000000"/>
        </w:rPr>
        <w:t> </w:t>
      </w:r>
    </w:p>
    <w:p w:rsidR="008B3CC0" w:rsidRPr="00915097" w:rsidRDefault="008B3CC0" w:rsidP="008B3CC0">
      <w:pPr>
        <w:shd w:val="clear" w:color="auto" w:fill="FFFFFF"/>
        <w:ind w:firstLine="709"/>
        <w:rPr>
          <w:rFonts w:ascii="Roboto" w:hAnsi="Roboto"/>
          <w:color w:val="000000"/>
        </w:rPr>
      </w:pPr>
    </w:p>
    <w:p w:rsidR="008B3CC0" w:rsidRPr="00683D59" w:rsidRDefault="008B3CC0" w:rsidP="008B3CC0">
      <w:pPr>
        <w:shd w:val="clear" w:color="auto" w:fill="FFFFFF"/>
        <w:ind w:firstLine="709"/>
        <w:jc w:val="both"/>
        <w:rPr>
          <w:sz w:val="28"/>
        </w:rPr>
      </w:pPr>
      <w:r w:rsidRPr="00915097">
        <w:rPr>
          <w:rFonts w:ascii="Roboto" w:hAnsi="Roboto"/>
          <w:color w:val="333333"/>
          <w:sz w:val="28"/>
          <w:szCs w:val="28"/>
        </w:rPr>
        <w:t> </w:t>
      </w:r>
      <w:bookmarkStart w:id="0" w:name="_Hlk158647992"/>
      <w:r>
        <w:rPr>
          <w:rFonts w:ascii="Roboto" w:hAnsi="Roboto"/>
          <w:color w:val="333333"/>
          <w:sz w:val="28"/>
          <w:szCs w:val="28"/>
        </w:rPr>
        <w:t>Слободской межрайонной прокуратурой совместно с ОГИБДД МО МВД России «Слободской»</w:t>
      </w:r>
      <w:r>
        <w:rPr>
          <w:sz w:val="28"/>
        </w:rPr>
        <w:t xml:space="preserve"> </w:t>
      </w:r>
      <w:r w:rsidRPr="00683D59">
        <w:rPr>
          <w:sz w:val="28"/>
        </w:rPr>
        <w:t>в деятельности ФКУ УПРДОР «</w:t>
      </w:r>
      <w:proofErr w:type="spellStart"/>
      <w:r w:rsidRPr="00683D59">
        <w:rPr>
          <w:sz w:val="28"/>
        </w:rPr>
        <w:t>Прикамье</w:t>
      </w:r>
      <w:proofErr w:type="spellEnd"/>
      <w:r w:rsidRPr="00683D59">
        <w:rPr>
          <w:sz w:val="28"/>
        </w:rPr>
        <w:t xml:space="preserve">» выявлены нарушение положении п. 5.2.4 ГОСТ </w:t>
      </w:r>
      <w:proofErr w:type="gramStart"/>
      <w:r w:rsidRPr="00683D59">
        <w:rPr>
          <w:sz w:val="28"/>
        </w:rPr>
        <w:t>Р</w:t>
      </w:r>
      <w:proofErr w:type="gramEnd"/>
      <w:r w:rsidRPr="00683D59">
        <w:rPr>
          <w:sz w:val="28"/>
        </w:rPr>
        <w:t xml:space="preserve"> 50597-2017, </w:t>
      </w:r>
      <w:r>
        <w:rPr>
          <w:sz w:val="28"/>
        </w:rPr>
        <w:t xml:space="preserve">а именно </w:t>
      </w:r>
      <w:r w:rsidRPr="00683D59">
        <w:rPr>
          <w:sz w:val="28"/>
        </w:rPr>
        <w:t xml:space="preserve">на участке автомобильной дороги Р-243 «Кострома-Шарья-Киров-Пермь» направлением «г. Слободской – г. Киров» </w:t>
      </w:r>
      <w:r>
        <w:rPr>
          <w:sz w:val="28"/>
        </w:rPr>
        <w:t xml:space="preserve">установлены </w:t>
      </w:r>
      <w:r w:rsidRPr="00683D59">
        <w:rPr>
          <w:sz w:val="28"/>
        </w:rPr>
        <w:t>многочисленны</w:t>
      </w:r>
      <w:r>
        <w:rPr>
          <w:sz w:val="28"/>
        </w:rPr>
        <w:t>е</w:t>
      </w:r>
      <w:r w:rsidRPr="00683D59">
        <w:rPr>
          <w:sz w:val="28"/>
        </w:rPr>
        <w:t xml:space="preserve"> выбоин</w:t>
      </w:r>
      <w:r>
        <w:rPr>
          <w:sz w:val="28"/>
        </w:rPr>
        <w:t>ы</w:t>
      </w:r>
      <w:r w:rsidRPr="00683D59">
        <w:rPr>
          <w:sz w:val="28"/>
        </w:rPr>
        <w:t xml:space="preserve"> и ины</w:t>
      </w:r>
      <w:r>
        <w:rPr>
          <w:sz w:val="28"/>
        </w:rPr>
        <w:t>е</w:t>
      </w:r>
      <w:r w:rsidRPr="00683D59">
        <w:rPr>
          <w:sz w:val="28"/>
        </w:rPr>
        <w:t xml:space="preserve"> повреждени</w:t>
      </w:r>
      <w:r>
        <w:rPr>
          <w:sz w:val="28"/>
        </w:rPr>
        <w:t>я</w:t>
      </w:r>
      <w:r w:rsidRPr="00683D59">
        <w:rPr>
          <w:sz w:val="28"/>
        </w:rPr>
        <w:t xml:space="preserve"> дорожного полотна</w:t>
      </w:r>
      <w:r>
        <w:rPr>
          <w:sz w:val="28"/>
        </w:rPr>
        <w:t>, свидетельствующие о несвоевременном обслуживании и ремонте улично-дорожной сети</w:t>
      </w:r>
      <w:r w:rsidRPr="00683D59">
        <w:rPr>
          <w:sz w:val="28"/>
        </w:rPr>
        <w:t>.</w:t>
      </w:r>
    </w:p>
    <w:p w:rsidR="008B3CC0" w:rsidRDefault="008B3CC0" w:rsidP="008B3CC0">
      <w:pPr>
        <w:shd w:val="clear" w:color="auto" w:fill="FFFFFF"/>
        <w:ind w:firstLine="709"/>
        <w:jc w:val="both"/>
        <w:rPr>
          <w:sz w:val="28"/>
        </w:rPr>
      </w:pPr>
      <w:r>
        <w:rPr>
          <w:sz w:val="28"/>
        </w:rPr>
        <w:t xml:space="preserve">В целях устранения выявленных нарушений межрайонной прокуратурой в Слободской районный суд предъявлено исковое заявление об </w:t>
      </w:r>
      <w:proofErr w:type="spellStart"/>
      <w:r>
        <w:rPr>
          <w:sz w:val="28"/>
        </w:rPr>
        <w:t>обязании</w:t>
      </w:r>
      <w:proofErr w:type="spellEnd"/>
      <w:r>
        <w:rPr>
          <w:sz w:val="28"/>
        </w:rPr>
        <w:t xml:space="preserve"> ФКУ УПРДОР «</w:t>
      </w:r>
      <w:proofErr w:type="spellStart"/>
      <w:r>
        <w:rPr>
          <w:sz w:val="28"/>
        </w:rPr>
        <w:t>Прикамье</w:t>
      </w:r>
      <w:proofErr w:type="spellEnd"/>
      <w:r>
        <w:rPr>
          <w:sz w:val="28"/>
        </w:rPr>
        <w:t>» устранить выявленные нарушения, путем приведения участка дороги от г. Слободского до г. Кирова в нормативное состояние.</w:t>
      </w:r>
    </w:p>
    <w:p w:rsidR="008B3CC0" w:rsidRDefault="008B3CC0" w:rsidP="008B3CC0">
      <w:pPr>
        <w:shd w:val="clear" w:color="auto" w:fill="FFFFFF"/>
        <w:ind w:firstLine="709"/>
        <w:jc w:val="both"/>
        <w:rPr>
          <w:sz w:val="28"/>
        </w:rPr>
      </w:pPr>
      <w:r>
        <w:rPr>
          <w:sz w:val="28"/>
        </w:rPr>
        <w:t>По результатам рассмотрения искового заявления 11.06.2024 судом исковые требования Слободской межрайонной прокуратуры удовлетворены.</w:t>
      </w:r>
    </w:p>
    <w:p w:rsidR="008B3CC0" w:rsidRDefault="008B3CC0" w:rsidP="008B3CC0">
      <w:pPr>
        <w:shd w:val="clear" w:color="auto" w:fill="FFFFFF"/>
        <w:ind w:firstLine="709"/>
        <w:jc w:val="both"/>
        <w:rPr>
          <w:sz w:val="28"/>
        </w:rPr>
      </w:pPr>
      <w:r>
        <w:rPr>
          <w:sz w:val="28"/>
        </w:rPr>
        <w:t>В рамках исполнения решения суда ФКУ УПРДОР «</w:t>
      </w:r>
      <w:proofErr w:type="spellStart"/>
      <w:r>
        <w:rPr>
          <w:sz w:val="28"/>
        </w:rPr>
        <w:t>Прикамье</w:t>
      </w:r>
      <w:proofErr w:type="spellEnd"/>
      <w:r>
        <w:rPr>
          <w:sz w:val="28"/>
        </w:rPr>
        <w:t xml:space="preserve">» с 24.06.2024 приступило к выполнению ремонтных работ дорожного полотна автодороги  </w:t>
      </w:r>
    </w:p>
    <w:p w:rsidR="008B3CC0" w:rsidRDefault="008B3CC0" w:rsidP="008B3CC0">
      <w:pPr>
        <w:shd w:val="clear" w:color="auto" w:fill="FFFFFF"/>
        <w:ind w:firstLine="709"/>
        <w:jc w:val="both"/>
        <w:rPr>
          <w:sz w:val="28"/>
        </w:rPr>
      </w:pPr>
      <w:r>
        <w:rPr>
          <w:sz w:val="28"/>
        </w:rPr>
        <w:t>Ход исполнения решения суда находится на контроле межрайонной прокуратуры.</w:t>
      </w:r>
    </w:p>
    <w:bookmarkEnd w:id="0"/>
    <w:p w:rsidR="00A83C47" w:rsidRDefault="00A83C47"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8B3CC0" w:rsidRDefault="008B3CC0" w:rsidP="00A83C47">
      <w:pPr>
        <w:rPr>
          <w:b/>
          <w:sz w:val="28"/>
          <w:szCs w:val="28"/>
        </w:rPr>
      </w:pPr>
    </w:p>
    <w:p w:rsidR="00DE055B" w:rsidRDefault="00DE055B" w:rsidP="00DE055B">
      <w:pPr>
        <w:spacing w:line="240" w:lineRule="exact"/>
        <w:ind w:right="4535"/>
        <w:jc w:val="both"/>
        <w:rPr>
          <w:b/>
          <w:sz w:val="28"/>
          <w:szCs w:val="28"/>
        </w:rPr>
      </w:pPr>
    </w:p>
    <w:p w:rsidR="00AD11A6" w:rsidRDefault="00AD11A6" w:rsidP="00DE055B">
      <w:pPr>
        <w:spacing w:line="240" w:lineRule="exact"/>
        <w:ind w:right="4535"/>
        <w:jc w:val="both"/>
        <w:rPr>
          <w:b/>
          <w:sz w:val="28"/>
          <w:szCs w:val="28"/>
        </w:rPr>
      </w:pPr>
    </w:p>
    <w:p w:rsidR="008E50FC" w:rsidRPr="00446290" w:rsidRDefault="008E50FC" w:rsidP="00DE055B">
      <w:pPr>
        <w:spacing w:line="240" w:lineRule="exact"/>
        <w:ind w:right="4535"/>
        <w:jc w:val="both"/>
        <w:rPr>
          <w:b/>
          <w:sz w:val="28"/>
          <w:szCs w:val="28"/>
        </w:rPr>
      </w:pPr>
    </w:p>
    <w:p w:rsidR="00DE055B" w:rsidRPr="00446290" w:rsidRDefault="00DE055B" w:rsidP="00DE055B">
      <w:pPr>
        <w:spacing w:line="240" w:lineRule="exact"/>
        <w:ind w:right="4535"/>
        <w:jc w:val="center"/>
        <w:rPr>
          <w:b/>
          <w:sz w:val="28"/>
          <w:szCs w:val="28"/>
        </w:rPr>
      </w:pPr>
      <w:r>
        <w:rPr>
          <w:b/>
          <w:sz w:val="28"/>
          <w:szCs w:val="28"/>
        </w:rPr>
        <w:lastRenderedPageBreak/>
        <w:t>Об алиментных обязательствах</w:t>
      </w:r>
    </w:p>
    <w:p w:rsidR="00DE055B" w:rsidRPr="00446290" w:rsidRDefault="00DE055B" w:rsidP="00DE055B">
      <w:pPr>
        <w:rPr>
          <w:sz w:val="28"/>
          <w:szCs w:val="28"/>
        </w:rPr>
      </w:pPr>
    </w:p>
    <w:p w:rsidR="00DE055B" w:rsidRPr="00446290" w:rsidRDefault="00DE055B" w:rsidP="00DE055B">
      <w:pPr>
        <w:rPr>
          <w:sz w:val="28"/>
          <w:szCs w:val="28"/>
        </w:rPr>
      </w:pPr>
    </w:p>
    <w:p w:rsidR="00DE055B" w:rsidRDefault="00DE055B" w:rsidP="00DE055B">
      <w:pPr>
        <w:pStyle w:val="a7"/>
        <w:shd w:val="clear" w:color="auto" w:fill="FFFFFF"/>
        <w:spacing w:before="0" w:beforeAutospacing="0"/>
        <w:ind w:firstLine="708"/>
        <w:jc w:val="both"/>
        <w:rPr>
          <w:rFonts w:ascii="Roboto" w:hAnsi="Roboto"/>
          <w:color w:val="333333"/>
        </w:rPr>
      </w:pPr>
      <w:r>
        <w:rPr>
          <w:rFonts w:ascii="Roboto" w:hAnsi="Roboto"/>
          <w:color w:val="333333"/>
          <w:sz w:val="28"/>
          <w:szCs w:val="28"/>
        </w:rPr>
        <w:t>Семейным кодексом Российской Федерации предусмотрена обязанность супругов по взаимному содержанию. Федеральным законом от 31.07.2023 № 403-ФЗ «О внесении изменений в статьи 89 и 90 Семейного кодекса Российской Федерации» в указанные статьи внесены изменения, касающиеся категорий граждан, имеющих право требовать в судебном порядке уплаты алиментов.</w:t>
      </w:r>
    </w:p>
    <w:p w:rsidR="00DE055B" w:rsidRDefault="00DE055B" w:rsidP="00DE055B">
      <w:pPr>
        <w:pStyle w:val="a7"/>
        <w:shd w:val="clear" w:color="auto" w:fill="FFFFFF"/>
        <w:spacing w:before="0" w:beforeAutospacing="0"/>
        <w:ind w:firstLine="550"/>
        <w:jc w:val="both"/>
        <w:rPr>
          <w:rFonts w:ascii="Roboto" w:hAnsi="Roboto"/>
          <w:color w:val="333333"/>
        </w:rPr>
      </w:pPr>
      <w:r>
        <w:rPr>
          <w:rFonts w:ascii="Roboto" w:hAnsi="Roboto"/>
          <w:color w:val="333333"/>
          <w:sz w:val="28"/>
          <w:szCs w:val="28"/>
        </w:rPr>
        <w:t>В статье 89 Семейного кодекса РФ закреплено, что супруги обязаны материально поддерживать друг друга. В случае отказа от такой поддержки и отсутствия соглашения между супругами об уплате алиментов право требовать их предоставления в судебном порядке от другого супруга, обладающего необходимыми для этого средствами, имеют:</w:t>
      </w:r>
    </w:p>
    <w:p w:rsidR="00DE055B" w:rsidRDefault="00DE055B" w:rsidP="00DE055B">
      <w:pPr>
        <w:pStyle w:val="a7"/>
        <w:shd w:val="clear" w:color="auto" w:fill="FFFFFF"/>
        <w:spacing w:before="0" w:beforeAutospacing="0"/>
        <w:ind w:left="550"/>
        <w:jc w:val="both"/>
        <w:rPr>
          <w:rFonts w:ascii="Roboto" w:hAnsi="Roboto"/>
          <w:color w:val="333333"/>
        </w:rPr>
      </w:pPr>
      <w:r>
        <w:rPr>
          <w:rFonts w:ascii="Roboto" w:hAnsi="Roboto"/>
          <w:color w:val="333333"/>
          <w:sz w:val="28"/>
          <w:szCs w:val="28"/>
        </w:rPr>
        <w:t>-нетрудоспособный нуждающийся супруг;</w:t>
      </w:r>
    </w:p>
    <w:p w:rsidR="00DE055B" w:rsidRDefault="00DE055B" w:rsidP="00DE055B">
      <w:pPr>
        <w:pStyle w:val="a7"/>
        <w:shd w:val="clear" w:color="auto" w:fill="FFFFFF"/>
        <w:spacing w:before="0" w:beforeAutospacing="0"/>
        <w:ind w:left="550"/>
        <w:jc w:val="both"/>
        <w:rPr>
          <w:rFonts w:ascii="Roboto" w:hAnsi="Roboto"/>
          <w:color w:val="333333"/>
        </w:rPr>
      </w:pPr>
      <w:r>
        <w:rPr>
          <w:rFonts w:ascii="Roboto" w:hAnsi="Roboto"/>
          <w:color w:val="333333"/>
          <w:sz w:val="28"/>
          <w:szCs w:val="28"/>
        </w:rPr>
        <w:t>-жена в период беременности;</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-супруг, фактически осуществляющий уход за общим ребенком в течение трех лет со дня его рождения;</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-нуждающийся супруг, фактически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DE055B" w:rsidRDefault="00DE055B" w:rsidP="00DE055B">
      <w:pPr>
        <w:pStyle w:val="a7"/>
        <w:shd w:val="clear" w:color="auto" w:fill="FFFFFF"/>
        <w:spacing w:before="0" w:beforeAutospacing="0"/>
        <w:ind w:firstLine="708"/>
        <w:jc w:val="both"/>
        <w:rPr>
          <w:rFonts w:ascii="Roboto" w:hAnsi="Roboto"/>
          <w:color w:val="333333"/>
        </w:rPr>
      </w:pPr>
      <w:r>
        <w:rPr>
          <w:rFonts w:ascii="Roboto" w:hAnsi="Roboto"/>
          <w:color w:val="333333"/>
          <w:sz w:val="28"/>
          <w:szCs w:val="28"/>
        </w:rPr>
        <w:t>Кроме того, статья 90 СК РФ предусматривает случаи, когда на получение алиментов после расторжения брака имеет право бывший супруг. В частности, право требовать предоставления алиментов в судебном порядке от бывшего супруга, обладающего необходимыми для этого средствами, имеют:</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бывшая жена в период беременности, наступившей в период брака;</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бывший супруг, фактически осуществляющий уход за общим ребенком в течение трех лет со дня его рождения;</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xml:space="preserve">- нетрудоспособный нуждающийся бывший супруг, ставший нетрудоспособным до расторжения брака или в течение года с момента расторжения брака. При этом право на алименты нуждающегося в помощи </w:t>
      </w:r>
      <w:r>
        <w:rPr>
          <w:rFonts w:ascii="Roboto" w:hAnsi="Roboto"/>
          <w:color w:val="333333"/>
          <w:sz w:val="28"/>
          <w:szCs w:val="28"/>
        </w:rPr>
        <w:lastRenderedPageBreak/>
        <w:t xml:space="preserve">бывшего супруга, достигшего пенсионного возраста, </w:t>
      </w:r>
      <w:proofErr w:type="gramStart"/>
      <w:r>
        <w:rPr>
          <w:rFonts w:ascii="Roboto" w:hAnsi="Roboto"/>
          <w:color w:val="333333"/>
          <w:sz w:val="28"/>
          <w:szCs w:val="28"/>
        </w:rPr>
        <w:t>распространяется</w:t>
      </w:r>
      <w:proofErr w:type="gramEnd"/>
      <w:r>
        <w:rPr>
          <w:rFonts w:ascii="Roboto" w:hAnsi="Roboto"/>
          <w:color w:val="333333"/>
          <w:sz w:val="28"/>
          <w:szCs w:val="28"/>
        </w:rPr>
        <w:t xml:space="preserve"> в том числе на лиц, достигших возраста 55 лет для женщин, 60 лет для мужчин;</w:t>
      </w:r>
    </w:p>
    <w:p w:rsidR="00DE055B" w:rsidRDefault="00DE055B" w:rsidP="00DE055B">
      <w:pPr>
        <w:pStyle w:val="a7"/>
        <w:shd w:val="clear" w:color="auto" w:fill="FFFFFF"/>
        <w:spacing w:before="0" w:beforeAutospacing="0"/>
        <w:jc w:val="both"/>
        <w:rPr>
          <w:rFonts w:ascii="Roboto" w:hAnsi="Roboto"/>
          <w:color w:val="333333"/>
        </w:rPr>
      </w:pPr>
      <w:r>
        <w:rPr>
          <w:rFonts w:ascii="Roboto" w:hAnsi="Roboto"/>
          <w:color w:val="333333"/>
          <w:sz w:val="28"/>
          <w:szCs w:val="28"/>
        </w:rPr>
        <w:t xml:space="preserve">- </w:t>
      </w:r>
      <w:proofErr w:type="gramStart"/>
      <w:r>
        <w:rPr>
          <w:rFonts w:ascii="Roboto" w:hAnsi="Roboto"/>
          <w:color w:val="333333"/>
          <w:sz w:val="28"/>
          <w:szCs w:val="28"/>
        </w:rPr>
        <w:t>нуждающийся бывший супруг, достигший пенсионного возраста не позднее чем через пять</w:t>
      </w:r>
      <w:proofErr w:type="gramEnd"/>
      <w:r>
        <w:rPr>
          <w:rFonts w:ascii="Roboto" w:hAnsi="Roboto"/>
          <w:color w:val="333333"/>
          <w:sz w:val="28"/>
          <w:szCs w:val="28"/>
        </w:rPr>
        <w:t xml:space="preserve"> лет с момента расторжения брака, если супруги состояли в браке длительное время.</w:t>
      </w:r>
    </w:p>
    <w:p w:rsidR="00DE055B" w:rsidRPr="004B5424" w:rsidRDefault="00DE055B" w:rsidP="00DE055B">
      <w:pPr>
        <w:suppressAutoHyphens/>
        <w:ind w:firstLine="708"/>
        <w:jc w:val="both"/>
        <w:rPr>
          <w:sz w:val="28"/>
          <w:szCs w:val="28"/>
        </w:rPr>
      </w:pPr>
      <w:r>
        <w:rPr>
          <w:rFonts w:ascii="Roboto" w:hAnsi="Roboto"/>
          <w:color w:val="333333"/>
          <w:sz w:val="28"/>
          <w:szCs w:val="28"/>
        </w:rP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8B3CC0" w:rsidRDefault="008B3CC0"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DE055B" w:rsidRDefault="00DE055B" w:rsidP="00A83C47">
      <w:pPr>
        <w:rPr>
          <w:b/>
          <w:sz w:val="28"/>
          <w:szCs w:val="28"/>
        </w:rPr>
      </w:pPr>
    </w:p>
    <w:p w:rsidR="008E50FC" w:rsidRPr="00D6130C" w:rsidRDefault="008E50FC" w:rsidP="008E50FC">
      <w:pPr>
        <w:jc w:val="center"/>
        <w:rPr>
          <w:b/>
          <w:sz w:val="28"/>
        </w:rPr>
      </w:pPr>
      <w:r w:rsidRPr="00D6130C">
        <w:rPr>
          <w:b/>
          <w:sz w:val="28"/>
        </w:rPr>
        <w:lastRenderedPageBreak/>
        <w:t>Уголовная ответственность за заведомо ложное сообщение о террористическом акте</w:t>
      </w:r>
    </w:p>
    <w:p w:rsidR="008E50FC" w:rsidRPr="00D6130C" w:rsidRDefault="008E50FC" w:rsidP="008E50FC">
      <w:pPr>
        <w:ind w:firstLine="709"/>
        <w:jc w:val="both"/>
        <w:rPr>
          <w:sz w:val="32"/>
        </w:rPr>
      </w:pPr>
    </w:p>
    <w:p w:rsidR="008E50FC" w:rsidRPr="00D6130C" w:rsidRDefault="008E50FC" w:rsidP="008E50FC">
      <w:pPr>
        <w:ind w:firstLine="709"/>
        <w:jc w:val="both"/>
        <w:rPr>
          <w:sz w:val="28"/>
        </w:rPr>
      </w:pPr>
      <w:proofErr w:type="gramStart"/>
      <w:r w:rsidRPr="00D6130C">
        <w:rPr>
          <w:sz w:val="28"/>
        </w:rPr>
        <w:t>Санкция статьи 207 Уголовного кодекса Российской Федерации за заведомо ложное сообщение о готовящемся взрыве, поджоге или иных действиях, создающих опасность гибели людей, причинение значительного имущественного ущерба либо наступление иных общественно опасных последствий предусматривает наказание в виде штрафа в размере до двухсот тысяч рублей, либо обязательные работы на срок до четырехсот восьмидесяти часов, либо исправительные работы на срок от одного года</w:t>
      </w:r>
      <w:proofErr w:type="gramEnd"/>
      <w:r w:rsidRPr="00D6130C">
        <w:rPr>
          <w:sz w:val="28"/>
        </w:rPr>
        <w:t xml:space="preserve"> до двух лет, либо ограничение свободы на срок до трех лет, либо принудительные работы на срок до трех лет, либо арест на срок от трех до шести месяцев, либо лишение свободы на срок до трех лет.</w:t>
      </w:r>
    </w:p>
    <w:p w:rsidR="008E50FC" w:rsidRPr="00D6130C" w:rsidRDefault="008E50FC" w:rsidP="008E50FC">
      <w:pPr>
        <w:ind w:firstLine="709"/>
        <w:jc w:val="both"/>
        <w:rPr>
          <w:sz w:val="28"/>
        </w:rPr>
      </w:pPr>
      <w:r w:rsidRPr="00D6130C">
        <w:rPr>
          <w:sz w:val="28"/>
        </w:rPr>
        <w:t>При этом уголовная ответственность за указанное преступление наступает с момента достижения лицом 14 - летнего возраста.</w:t>
      </w:r>
    </w:p>
    <w:p w:rsidR="008E50FC" w:rsidRPr="00D6130C" w:rsidRDefault="008E50FC" w:rsidP="008E50FC">
      <w:pPr>
        <w:ind w:firstLine="709"/>
        <w:jc w:val="both"/>
        <w:rPr>
          <w:sz w:val="28"/>
        </w:rPr>
      </w:pPr>
      <w:r w:rsidRPr="00D6130C">
        <w:rPr>
          <w:sz w:val="28"/>
        </w:rPr>
        <w:t>В современных условиях имеется техническая возможность установить лицо, позвонившее на телефон специализированной службы, поскольку рабочие места дежурных специализированных служб оборудованы устройствами определения номера и иными техническими устройствами, с помощью которых можно индивидуализировать лицо, обратившееся в службу и сообщившего ложное сообщение.</w:t>
      </w:r>
    </w:p>
    <w:p w:rsidR="008E50FC" w:rsidRPr="00D6130C" w:rsidRDefault="008E50FC" w:rsidP="008E50FC">
      <w:pPr>
        <w:ind w:firstLine="709"/>
        <w:jc w:val="both"/>
        <w:rPr>
          <w:sz w:val="28"/>
        </w:rPr>
      </w:pPr>
      <w:r w:rsidRPr="00D6130C">
        <w:rPr>
          <w:sz w:val="28"/>
        </w:rPr>
        <w:t>Виновное лицо может нести гражданскую ответственность в судебном порядке по компенсации расходов, связанных с вызовом специализированных служб на место предполагаемого террористического акта.</w:t>
      </w: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8E50FC" w:rsidRDefault="008E50FC" w:rsidP="00A83C47">
      <w:pPr>
        <w:rPr>
          <w:b/>
          <w:sz w:val="28"/>
          <w:szCs w:val="28"/>
        </w:rPr>
      </w:pPr>
    </w:p>
    <w:p w:rsidR="00AD11A6" w:rsidRPr="00AD11A6" w:rsidRDefault="00AD11A6" w:rsidP="00AD11A6">
      <w:pPr>
        <w:jc w:val="center"/>
        <w:rPr>
          <w:b/>
          <w:sz w:val="28"/>
          <w:szCs w:val="28"/>
        </w:rPr>
      </w:pPr>
      <w:r w:rsidRPr="00AD11A6">
        <w:rPr>
          <w:b/>
          <w:sz w:val="28"/>
          <w:szCs w:val="28"/>
        </w:rPr>
        <w:lastRenderedPageBreak/>
        <w:t>В каких случаях работнику может быть установлен режим неполного рабочего времени?</w:t>
      </w:r>
    </w:p>
    <w:p w:rsidR="00AD11A6" w:rsidRPr="00AD11A6" w:rsidRDefault="00AD11A6" w:rsidP="00AD11A6">
      <w:pPr>
        <w:ind w:firstLine="709"/>
        <w:jc w:val="both"/>
        <w:rPr>
          <w:sz w:val="28"/>
          <w:szCs w:val="28"/>
        </w:rPr>
      </w:pPr>
    </w:p>
    <w:p w:rsidR="00AD11A6" w:rsidRDefault="00AD11A6" w:rsidP="00AD11A6">
      <w:pPr>
        <w:ind w:firstLine="709"/>
        <w:jc w:val="both"/>
      </w:pPr>
    </w:p>
    <w:p w:rsidR="00AD11A6" w:rsidRPr="00AD11A6" w:rsidRDefault="00AD11A6" w:rsidP="00AD11A6">
      <w:pPr>
        <w:ind w:firstLine="709"/>
        <w:jc w:val="both"/>
        <w:rPr>
          <w:sz w:val="28"/>
          <w:szCs w:val="28"/>
        </w:rPr>
      </w:pPr>
      <w:r w:rsidRPr="00AD11A6">
        <w:rPr>
          <w:sz w:val="28"/>
          <w:szCs w:val="28"/>
        </w:rPr>
        <w:t>В соответствии со ст.93 Трудового кодекса РФ по соглашению сторон трудового договора работнику как при</w:t>
      </w:r>
      <w:bookmarkStart w:id="1" w:name="_GoBack"/>
      <w:bookmarkEnd w:id="1"/>
      <w:r w:rsidRPr="00AD11A6">
        <w:rPr>
          <w:sz w:val="28"/>
          <w:szCs w:val="28"/>
        </w:rPr>
        <w:t xml:space="preserve">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AD11A6" w:rsidRPr="00AD11A6" w:rsidRDefault="00AD11A6" w:rsidP="00AD11A6">
      <w:pPr>
        <w:ind w:firstLine="709"/>
        <w:jc w:val="both"/>
        <w:rPr>
          <w:sz w:val="28"/>
          <w:szCs w:val="28"/>
        </w:rPr>
      </w:pPr>
      <w:proofErr w:type="gramStart"/>
      <w:r w:rsidRPr="00AD11A6">
        <w:rPr>
          <w:sz w:val="28"/>
          <w:szCs w:val="28"/>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AD11A6">
        <w:rPr>
          <w:sz w:val="28"/>
          <w:szCs w:val="28"/>
        </w:rPr>
        <w:t xml:space="preserve"> </w:t>
      </w:r>
      <w:proofErr w:type="gramStart"/>
      <w:r w:rsidRPr="00AD11A6">
        <w:rPr>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AD11A6">
        <w:rPr>
          <w:sz w:val="28"/>
          <w:szCs w:val="28"/>
        </w:rPr>
        <w:t xml:space="preserve"> данного работодателя.</w:t>
      </w:r>
    </w:p>
    <w:p w:rsidR="008E50FC" w:rsidRDefault="008E50FC"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DE055B" w:rsidRDefault="00DE055B" w:rsidP="00A83C47">
      <w:pPr>
        <w:rPr>
          <w:b/>
          <w:sz w:val="28"/>
          <w:szCs w:val="28"/>
        </w:rPr>
      </w:pPr>
    </w:p>
    <w:p w:rsidR="00A83C47" w:rsidRDefault="00A83C47" w:rsidP="00A83C47">
      <w:pPr>
        <w:rPr>
          <w:b/>
          <w:sz w:val="28"/>
          <w:szCs w:val="28"/>
        </w:rPr>
      </w:pPr>
    </w:p>
    <w:sectPr w:rsidR="00A83C47" w:rsidSect="00A279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83" w:rsidRDefault="00322E83" w:rsidP="00AD11A6">
      <w:r>
        <w:separator/>
      </w:r>
    </w:p>
  </w:endnote>
  <w:endnote w:type="continuationSeparator" w:id="0">
    <w:p w:rsidR="00322E83" w:rsidRDefault="00322E83" w:rsidP="00A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83" w:rsidRDefault="00322E83" w:rsidP="00AD11A6">
      <w:r>
        <w:separator/>
      </w:r>
    </w:p>
  </w:footnote>
  <w:footnote w:type="continuationSeparator" w:id="0">
    <w:p w:rsidR="00322E83" w:rsidRDefault="00322E83" w:rsidP="00AD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E6508"/>
    <w:multiLevelType w:val="hybridMultilevel"/>
    <w:tmpl w:val="5A8AF818"/>
    <w:lvl w:ilvl="0" w:tplc="2410F706">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7226F2"/>
    <w:multiLevelType w:val="hybridMultilevel"/>
    <w:tmpl w:val="1466E3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5CE778D"/>
    <w:multiLevelType w:val="hybridMultilevel"/>
    <w:tmpl w:val="AA4EE218"/>
    <w:lvl w:ilvl="0" w:tplc="72849BE8">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8"/>
    <w:rsid w:val="00061261"/>
    <w:rsid w:val="000715B2"/>
    <w:rsid w:val="0013349C"/>
    <w:rsid w:val="00135DA5"/>
    <w:rsid w:val="00142451"/>
    <w:rsid w:val="001A58D6"/>
    <w:rsid w:val="001C0703"/>
    <w:rsid w:val="0020054E"/>
    <w:rsid w:val="00235E41"/>
    <w:rsid w:val="00290B49"/>
    <w:rsid w:val="00322E83"/>
    <w:rsid w:val="00334409"/>
    <w:rsid w:val="004B4FE3"/>
    <w:rsid w:val="00585111"/>
    <w:rsid w:val="006320AE"/>
    <w:rsid w:val="0069176A"/>
    <w:rsid w:val="0071743F"/>
    <w:rsid w:val="007175AA"/>
    <w:rsid w:val="00834218"/>
    <w:rsid w:val="00841A84"/>
    <w:rsid w:val="008A6303"/>
    <w:rsid w:val="008B3CC0"/>
    <w:rsid w:val="008E50FC"/>
    <w:rsid w:val="009C4BF2"/>
    <w:rsid w:val="00A279EA"/>
    <w:rsid w:val="00A83C47"/>
    <w:rsid w:val="00A863F6"/>
    <w:rsid w:val="00AD11A6"/>
    <w:rsid w:val="00B01188"/>
    <w:rsid w:val="00B240DF"/>
    <w:rsid w:val="00B2436C"/>
    <w:rsid w:val="00BA0114"/>
    <w:rsid w:val="00C0371A"/>
    <w:rsid w:val="00C405C0"/>
    <w:rsid w:val="00CB3823"/>
    <w:rsid w:val="00CD2A51"/>
    <w:rsid w:val="00CF0244"/>
    <w:rsid w:val="00D6497B"/>
    <w:rsid w:val="00DD31F8"/>
    <w:rsid w:val="00DE055B"/>
    <w:rsid w:val="00E16D1E"/>
    <w:rsid w:val="00E21313"/>
    <w:rsid w:val="00E36A7B"/>
    <w:rsid w:val="00E4122D"/>
    <w:rsid w:val="00E62E81"/>
    <w:rsid w:val="00EE6F8D"/>
    <w:rsid w:val="00EF334B"/>
    <w:rsid w:val="00F07EF3"/>
    <w:rsid w:val="00F54F27"/>
    <w:rsid w:val="00F73926"/>
    <w:rsid w:val="00F73A96"/>
    <w:rsid w:val="00F87C88"/>
    <w:rsid w:val="00FA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34"/>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34"/>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396">
      <w:bodyDiv w:val="1"/>
      <w:marLeft w:val="0"/>
      <w:marRight w:val="0"/>
      <w:marTop w:val="0"/>
      <w:marBottom w:val="0"/>
      <w:divBdr>
        <w:top w:val="none" w:sz="0" w:space="0" w:color="auto"/>
        <w:left w:val="none" w:sz="0" w:space="0" w:color="auto"/>
        <w:bottom w:val="none" w:sz="0" w:space="0" w:color="auto"/>
        <w:right w:val="none" w:sz="0" w:space="0" w:color="auto"/>
      </w:divBdr>
    </w:div>
    <w:div w:id="1382704206">
      <w:bodyDiv w:val="1"/>
      <w:marLeft w:val="0"/>
      <w:marRight w:val="0"/>
      <w:marTop w:val="0"/>
      <w:marBottom w:val="0"/>
      <w:divBdr>
        <w:top w:val="none" w:sz="0" w:space="0" w:color="auto"/>
        <w:left w:val="none" w:sz="0" w:space="0" w:color="auto"/>
        <w:bottom w:val="none" w:sz="0" w:space="0" w:color="auto"/>
        <w:right w:val="none" w:sz="0" w:space="0" w:color="auto"/>
      </w:divBdr>
    </w:div>
    <w:div w:id="1422600904">
      <w:bodyDiv w:val="1"/>
      <w:marLeft w:val="0"/>
      <w:marRight w:val="0"/>
      <w:marTop w:val="0"/>
      <w:marBottom w:val="0"/>
      <w:divBdr>
        <w:top w:val="none" w:sz="0" w:space="0" w:color="auto"/>
        <w:left w:val="none" w:sz="0" w:space="0" w:color="auto"/>
        <w:bottom w:val="none" w:sz="0" w:space="0" w:color="auto"/>
        <w:right w:val="none" w:sz="0" w:space="0" w:color="auto"/>
      </w:divBdr>
    </w:div>
    <w:div w:id="1446076876">
      <w:bodyDiv w:val="1"/>
      <w:marLeft w:val="0"/>
      <w:marRight w:val="0"/>
      <w:marTop w:val="0"/>
      <w:marBottom w:val="0"/>
      <w:divBdr>
        <w:top w:val="none" w:sz="0" w:space="0" w:color="auto"/>
        <w:left w:val="none" w:sz="0" w:space="0" w:color="auto"/>
        <w:bottom w:val="none" w:sz="0" w:space="0" w:color="auto"/>
        <w:right w:val="none" w:sz="0" w:space="0" w:color="auto"/>
      </w:divBdr>
    </w:div>
    <w:div w:id="17970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5934</Words>
  <Characters>33828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dcterms:created xsi:type="dcterms:W3CDTF">2024-01-17T06:56:00Z</dcterms:created>
  <dcterms:modified xsi:type="dcterms:W3CDTF">2024-07-15T12:02:00Z</dcterms:modified>
</cp:coreProperties>
</file>