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/>
        <w:drawing>
          <wp:inline distT="0" distB="9525" distL="0" distR="9525">
            <wp:extent cx="561975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Title"/>
        <w:widowControl/>
        <w:tabs>
          <w:tab w:val="left" w:pos="1701" w:leader="none"/>
        </w:tabs>
        <w:ind w:right="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ЛЕНИНСКАЯ СЕЛЬСКАЯ ДУМА</w:t>
      </w:r>
    </w:p>
    <w:p>
      <w:pPr>
        <w:pStyle w:val="ConsPlusTitle"/>
        <w:widowControl/>
        <w:tabs>
          <w:tab w:val="left" w:pos="1701" w:leader="none"/>
        </w:tabs>
        <w:ind w:right="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СЛОБОДСКОГО РАЙОНА КИРОВСКОЙ ОБЛАСТИ</w:t>
      </w:r>
    </w:p>
    <w:p>
      <w:pPr>
        <w:pStyle w:val="ConsPlusTitle"/>
        <w:widowControl/>
        <w:tabs>
          <w:tab w:val="left" w:pos="1701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ТРЕТЬЕГО СОЗЫВА</w:t>
      </w:r>
    </w:p>
    <w:p>
      <w:pPr>
        <w:pStyle w:val="ConsPlusTitle"/>
        <w:widowControl/>
        <w:tabs>
          <w:tab w:val="left" w:pos="1701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widowControl/>
        <w:tabs>
          <w:tab w:val="left" w:pos="1701" w:leader="none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>
      <w:pPr>
        <w:pStyle w:val="Normal"/>
        <w:spacing w:lineRule="atLeast" w:line="10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11.09 .2014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  № 18/93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пгт Вахруши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>О внесении изменений в Положение о Бюджетном процессе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Ленинского сельского поселения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Слободского района Кировской области</w:t>
      </w:r>
    </w:p>
    <w:p>
      <w:pPr>
        <w:pStyle w:val="BodyText2"/>
        <w:ind w:right="0" w:firstLine="851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соответствии с Бюджетным кодексом Российской Федерации, Законом Кировской области от 24.10.2013 № 336-ЗО «О бюджетном процессе в Кировской области», Уставом Ленинского сельского поселения, Ленинского сельского Дума РЕШИЛА: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Cs/>
          <w:sz w:val="28"/>
          <w:szCs w:val="28"/>
        </w:rPr>
        <w:t>Внести в Положение о Бюджетном процессе Ленинского сельского поселения Слободского района Кировской области, утвержденное решением  Ленинской сельской Думы от 22.04.2014 № 16/79  следующее изменение: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 Второй абзац пункта 3 статьи 9 читать: «</w:t>
      </w:r>
      <w:r>
        <w:rPr>
          <w:rFonts w:cs="Times New Roman" w:ascii="Times New Roman" w:hAnsi="Times New Roman"/>
          <w:sz w:val="28"/>
          <w:szCs w:val="28"/>
        </w:rPr>
        <w:t>поступлений в виде межбюджетных трансфертов из районного бюджета на содержание и ремонт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пунктов, пешеходных дорожек 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Дополнить пункт 3 статьи 9 абзацем: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 поступление земельного налога: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взимаемого по ставкам, установленным в соответствии с подпунктом 1 пункта 1 статьи 394 Налогового кодекса Российской Федерации и применяемого к объектам налогообложения, расположенным в границах поселения,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взимаемого по ставкам, установленным в соответствии с подпунктом 2 пункта 1 статьи 394 Налогового кодекса Российской Федерации и применяемого к объектам налогообложения, расположенным в границах поселения».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3. Опубликовать  настоящее  решение в официальном печатном издании поселения  «Информационный  бюллетень».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 Ленинского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 поселения                                                                    С.В. Савиных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ПОДГОТОВЛЕНО: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 главы  администрации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Ленинского  сельского  поселения                                              Г.Н. Логунова</w:t>
      </w:r>
    </w:p>
    <w:sectPr>
      <w:type w:val="nextPage"/>
      <w:pgSz w:w="11906" w:h="16838"/>
      <w:pgMar w:left="1588" w:right="567" w:header="0" w:top="850" w:footer="0" w:bottom="56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mirrorMargins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2f7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775e0"/>
    <w:rPr>
      <w:rFonts w:ascii="Tahoma" w:hAnsi="Tahoma" w:cs="Tahoma"/>
      <w:sz w:val="16"/>
      <w:szCs w:val="16"/>
    </w:rPr>
  </w:style>
  <w:style w:type="character" w:styleId="2" w:customStyle="1">
    <w:name w:val="Основной текст 2 Знак"/>
    <w:basedOn w:val="DefaultParagraphFont"/>
    <w:link w:val="2"/>
    <w:qFormat/>
    <w:rsid w:val="001c216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link w:val="a6"/>
    <w:uiPriority w:val="99"/>
    <w:semiHidden/>
    <w:qFormat/>
    <w:rsid w:val="00bd270f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link w:val="a7"/>
    <w:uiPriority w:val="99"/>
    <w:semiHidden/>
    <w:unhideWhenUsed/>
    <w:rsid w:val="00bd270f"/>
    <w:pPr>
      <w:spacing w:before="0" w:after="12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775e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162392"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617ca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0"/>
    <w:qFormat/>
    <w:rsid w:val="001c216b"/>
    <w:pPr>
      <w:spacing w:lineRule="auto" w:line="240" w:before="0" w:after="0"/>
      <w:ind w:firstLine="54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Normal" w:customStyle="1">
    <w:name w:val="ConsNormal"/>
    <w:qFormat/>
    <w:rsid w:val="008822cd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235ae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5914-6AC2-4C69-8980-5D2309D6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Application>LibreOffice/5.0.3.2$Windows_X86_64 LibreOffice_project/e5f16313668ac592c1bfb310f4390624e3dbfb75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2014-04-11T11:06:00Z</dcterms:created>
  <dc:creator>orgotdel</dc:creator>
  <dc:language>ru-RU</dc:language>
  <cp:lastModifiedBy>User</cp:lastModifiedBy>
  <cp:lastPrinted>2015-02-10T04:45:00Z</cp:lastPrinted>
  <dcterms:modified xsi:type="dcterms:W3CDTF">2015-02-10T04:45:00Z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