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8B" w:rsidRPr="00291970" w:rsidRDefault="00A5018B" w:rsidP="00671259">
      <w:pPr>
        <w:ind w:right="-81"/>
        <w:jc w:val="center"/>
        <w:rPr>
          <w:rFonts w:ascii="Times New Roman" w:hAnsi="Times New Roman"/>
          <w:sz w:val="24"/>
          <w:szCs w:val="24"/>
        </w:rPr>
      </w:pPr>
    </w:p>
    <w:p w:rsidR="00671259" w:rsidRPr="00291970" w:rsidRDefault="00671259" w:rsidP="00671259">
      <w:pPr>
        <w:ind w:right="-81"/>
        <w:jc w:val="center"/>
        <w:rPr>
          <w:rFonts w:ascii="Times New Roman" w:hAnsi="Times New Roman"/>
          <w:sz w:val="24"/>
          <w:szCs w:val="24"/>
        </w:rPr>
      </w:pPr>
      <w:r w:rsidRPr="0029197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199131" wp14:editId="56E3B62D">
            <wp:extent cx="590550" cy="7620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59" w:rsidRPr="00291970" w:rsidRDefault="00291970" w:rsidP="0067125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970">
        <w:rPr>
          <w:rFonts w:ascii="Times New Roman" w:hAnsi="Times New Roman"/>
          <w:b/>
          <w:bCs/>
          <w:sz w:val="24"/>
          <w:szCs w:val="24"/>
        </w:rPr>
        <w:t xml:space="preserve">ЛЕНИНСКАЯ СЕЛЬСКАЯ </w:t>
      </w:r>
      <w:r w:rsidR="00671259" w:rsidRPr="00291970">
        <w:rPr>
          <w:rFonts w:ascii="Times New Roman" w:hAnsi="Times New Roman"/>
          <w:b/>
          <w:bCs/>
          <w:sz w:val="24"/>
          <w:szCs w:val="24"/>
        </w:rPr>
        <w:t xml:space="preserve"> ДУМА</w:t>
      </w:r>
    </w:p>
    <w:p w:rsidR="00671259" w:rsidRPr="00291970" w:rsidRDefault="00671259" w:rsidP="0067125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970">
        <w:rPr>
          <w:rFonts w:ascii="Times New Roman" w:hAnsi="Times New Roman"/>
          <w:b/>
          <w:bCs/>
          <w:sz w:val="24"/>
          <w:szCs w:val="24"/>
        </w:rPr>
        <w:t>СЛОБОДСКОГО РАЙОНА КИРОВСКОЙ ОБЛАСТИ</w:t>
      </w:r>
    </w:p>
    <w:p w:rsidR="00671259" w:rsidRPr="00291970" w:rsidRDefault="00671259" w:rsidP="00671259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291970">
        <w:rPr>
          <w:rFonts w:ascii="Times New Roman" w:hAnsi="Times New Roman"/>
          <w:sz w:val="24"/>
          <w:szCs w:val="24"/>
        </w:rPr>
        <w:t>ЧЕТВЕРТОГО СОЗЫВА</w:t>
      </w:r>
    </w:p>
    <w:p w:rsidR="00671259" w:rsidRPr="00291970" w:rsidRDefault="00671259" w:rsidP="00671259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91970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671259" w:rsidRPr="00291970" w:rsidRDefault="00671259" w:rsidP="00671259">
      <w:pPr>
        <w:ind w:right="-81"/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629"/>
      </w:tblGrid>
      <w:tr w:rsidR="00671259" w:rsidRPr="00291970" w:rsidTr="0067125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59" w:rsidRPr="00291970" w:rsidRDefault="00671259" w:rsidP="00671259">
            <w:pPr>
              <w:spacing w:line="276" w:lineRule="auto"/>
              <w:ind w:right="-81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</w:tcPr>
          <w:p w:rsidR="00671259" w:rsidRPr="00291970" w:rsidRDefault="00671259">
            <w:pPr>
              <w:spacing w:line="276" w:lineRule="auto"/>
              <w:ind w:right="-81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59" w:rsidRPr="00291970" w:rsidRDefault="00136720">
            <w:pPr>
              <w:spacing w:line="276" w:lineRule="auto"/>
              <w:ind w:right="-81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проект</w:t>
            </w:r>
          </w:p>
        </w:tc>
      </w:tr>
    </w:tbl>
    <w:p w:rsidR="00671259" w:rsidRPr="00291970" w:rsidRDefault="00671259" w:rsidP="00671259">
      <w:pPr>
        <w:ind w:right="-8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91970">
        <w:rPr>
          <w:rFonts w:ascii="Times New Roman" w:hAnsi="Times New Roman"/>
          <w:sz w:val="24"/>
          <w:szCs w:val="24"/>
        </w:rPr>
        <w:t>пгт</w:t>
      </w:r>
      <w:proofErr w:type="spellEnd"/>
      <w:r w:rsidRPr="00291970">
        <w:rPr>
          <w:rFonts w:ascii="Times New Roman" w:hAnsi="Times New Roman"/>
          <w:sz w:val="24"/>
          <w:szCs w:val="24"/>
        </w:rPr>
        <w:t xml:space="preserve"> Вахруши</w:t>
      </w:r>
    </w:p>
    <w:p w:rsidR="00671259" w:rsidRPr="00291970" w:rsidRDefault="00671259" w:rsidP="00671259">
      <w:pPr>
        <w:ind w:right="-79"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7398" w:type="dxa"/>
        <w:jc w:val="center"/>
        <w:tblInd w:w="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</w:tblGrid>
      <w:tr w:rsidR="00FA6E44" w:rsidRPr="00291970" w:rsidTr="00FA6E44">
        <w:trPr>
          <w:trHeight w:val="1088"/>
          <w:jc w:val="center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FA6E44" w:rsidRPr="00291970" w:rsidRDefault="00987BA2" w:rsidP="00FA6E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О внесении изменений в </w:t>
            </w:r>
            <w:r w:rsidR="00FA6E44" w:rsidRPr="0029197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Положени</w:t>
            </w:r>
            <w:r w:rsidRPr="0029197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е</w:t>
            </w:r>
          </w:p>
          <w:p w:rsidR="00FA6E44" w:rsidRPr="00291970" w:rsidRDefault="00FA6E44" w:rsidP="00FA6E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о </w:t>
            </w:r>
            <w:bookmarkStart w:id="0" w:name="_Hlk73706793"/>
            <w:r w:rsidRPr="0029197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муниципальном </w:t>
            </w:r>
            <w:r w:rsidR="00E65ED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жилищном </w:t>
            </w:r>
            <w:r w:rsidRPr="0029197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контроле </w:t>
            </w:r>
            <w:bookmarkEnd w:id="0"/>
            <w:r w:rsidR="00E65ED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</w:p>
          <w:p w:rsidR="00FA6E44" w:rsidRPr="00291970" w:rsidRDefault="00E65ED0" w:rsidP="00291970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 территории </w:t>
            </w:r>
            <w:r w:rsidR="00291970" w:rsidRPr="0029197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Ленинском сельском</w:t>
            </w:r>
            <w:r w:rsidR="00FA6E44" w:rsidRPr="0029197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поселении </w:t>
            </w:r>
            <w:r w:rsidR="00FA6E44" w:rsidRPr="00291970">
              <w:rPr>
                <w:rFonts w:ascii="Times New Roman" w:hAnsi="Times New Roman" w:cs="Arial"/>
                <w:b/>
                <w:bCs/>
                <w:color w:val="auto"/>
                <w:kern w:val="32"/>
                <w:sz w:val="24"/>
                <w:szCs w:val="24"/>
              </w:rPr>
              <w:t xml:space="preserve"> </w:t>
            </w:r>
          </w:p>
        </w:tc>
      </w:tr>
    </w:tbl>
    <w:p w:rsidR="00D7175A" w:rsidRPr="00291970" w:rsidRDefault="00D7175A" w:rsidP="00A3426C">
      <w:pPr>
        <w:shd w:val="clear" w:color="auto" w:fill="FFFFFF"/>
        <w:jc w:val="both"/>
        <w:rPr>
          <w:rFonts w:ascii="Times New Roman" w:hAnsi="Times New Roman"/>
          <w:bCs/>
          <w:spacing w:val="2"/>
          <w:sz w:val="24"/>
          <w:szCs w:val="24"/>
        </w:rPr>
      </w:pPr>
    </w:p>
    <w:p w:rsidR="00A3426C" w:rsidRPr="00291970" w:rsidRDefault="00A3426C" w:rsidP="0067125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ab/>
      </w:r>
      <w:r w:rsidR="00D7175A" w:rsidRPr="00291970">
        <w:rPr>
          <w:rFonts w:ascii="Times New Roman" w:hAnsi="Times New Roman"/>
          <w:bCs/>
          <w:spacing w:val="2"/>
          <w:sz w:val="24"/>
          <w:szCs w:val="24"/>
        </w:rPr>
        <w:t xml:space="preserve">В соответствии с </w:t>
      </w:r>
      <w:proofErr w:type="gramStart"/>
      <w:r w:rsidR="00D7175A" w:rsidRPr="00291970">
        <w:rPr>
          <w:rFonts w:ascii="Times New Roman" w:hAnsi="Times New Roman"/>
          <w:bCs/>
          <w:color w:val="auto"/>
          <w:spacing w:val="2"/>
          <w:sz w:val="24"/>
          <w:szCs w:val="24"/>
        </w:rPr>
        <w:t>Федеральным</w:t>
      </w:r>
      <w:proofErr w:type="gramEnd"/>
      <w:r w:rsidR="00D7175A" w:rsidRPr="00291970"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 </w:t>
      </w:r>
      <w:hyperlink r:id="rId10" w:history="1">
        <w:r w:rsidR="00D7175A" w:rsidRPr="00291970">
          <w:rPr>
            <w:rStyle w:val="aa"/>
            <w:rFonts w:ascii="Times New Roman" w:hAnsi="Times New Roman"/>
            <w:bCs/>
            <w:color w:val="auto"/>
            <w:spacing w:val="2"/>
            <w:sz w:val="24"/>
            <w:szCs w:val="24"/>
            <w:u w:val="none"/>
            <w:lang w:val="ru-RU" w:eastAsia="ru-RU"/>
          </w:rPr>
          <w:t>закон</w:t>
        </w:r>
      </w:hyperlink>
      <w:r w:rsidR="00D7175A" w:rsidRPr="00291970">
        <w:rPr>
          <w:rFonts w:ascii="Times New Roman" w:hAnsi="Times New Roman"/>
          <w:bCs/>
          <w:color w:val="auto"/>
          <w:spacing w:val="2"/>
          <w:sz w:val="24"/>
          <w:szCs w:val="24"/>
        </w:rPr>
        <w:t>ом от 06.10.2003 № 131-ФЗ «Об общих принципах орган</w:t>
      </w:r>
      <w:r w:rsidR="00F33ED1" w:rsidRPr="00291970"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изации местного самоуправления </w:t>
      </w:r>
      <w:r w:rsidR="00D7175A" w:rsidRPr="00291970"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в Российской Федерации», в целях реализации Федерального закона от 31.07.2020 № 248-ФЗ «О государственном </w:t>
      </w:r>
      <w:r w:rsidR="00D7175A" w:rsidRPr="00291970">
        <w:rPr>
          <w:rFonts w:ascii="Times New Roman" w:hAnsi="Times New Roman"/>
          <w:bCs/>
          <w:spacing w:val="2"/>
          <w:sz w:val="24"/>
          <w:szCs w:val="24"/>
        </w:rPr>
        <w:t>контроле (надзоре) и муниципальном контроле в Российской Федерации»</w:t>
      </w:r>
      <w:r w:rsidR="00ED0C7B" w:rsidRPr="00291970">
        <w:rPr>
          <w:rFonts w:ascii="Times New Roman" w:hAnsi="Times New Roman"/>
          <w:bCs/>
          <w:spacing w:val="2"/>
          <w:sz w:val="24"/>
          <w:szCs w:val="24"/>
        </w:rPr>
        <w:t>,</w:t>
      </w:r>
      <w:r w:rsidR="00D7175A" w:rsidRPr="00291970">
        <w:rPr>
          <w:rFonts w:ascii="Times New Roman" w:hAnsi="Times New Roman"/>
          <w:bCs/>
          <w:iCs/>
          <w:spacing w:val="2"/>
          <w:sz w:val="24"/>
          <w:szCs w:val="24"/>
        </w:rPr>
        <w:t xml:space="preserve"> </w:t>
      </w:r>
      <w:r w:rsidR="00291970" w:rsidRPr="00291970">
        <w:rPr>
          <w:rFonts w:ascii="Times New Roman" w:hAnsi="Times New Roman"/>
          <w:bCs/>
          <w:spacing w:val="2"/>
          <w:sz w:val="24"/>
          <w:szCs w:val="24"/>
        </w:rPr>
        <w:t>Ленинская сельская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 Дума РЕШИЛА</w:t>
      </w:r>
      <w:r w:rsidR="00671259" w:rsidRPr="00291970">
        <w:rPr>
          <w:rFonts w:ascii="Times New Roman" w:hAnsi="Times New Roman"/>
          <w:bCs/>
          <w:spacing w:val="2"/>
          <w:sz w:val="24"/>
          <w:szCs w:val="24"/>
          <w:lang w:val="x-none"/>
        </w:rPr>
        <w:t>:</w:t>
      </w:r>
    </w:p>
    <w:p w:rsidR="00642C41" w:rsidRPr="00291970" w:rsidRDefault="00D7175A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i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1. </w:t>
      </w:r>
      <w:r w:rsidR="00642C41" w:rsidRPr="00291970">
        <w:rPr>
          <w:rFonts w:ascii="Times New Roman" w:hAnsi="Times New Roman"/>
          <w:bCs/>
          <w:spacing w:val="2"/>
          <w:sz w:val="24"/>
          <w:szCs w:val="24"/>
        </w:rPr>
        <w:t xml:space="preserve">Внести в 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Положение о муниципальном </w:t>
      </w:r>
      <w:r w:rsidR="00E65ED0">
        <w:rPr>
          <w:rFonts w:ascii="Times New Roman" w:hAnsi="Times New Roman"/>
          <w:bCs/>
          <w:spacing w:val="2"/>
          <w:sz w:val="24"/>
          <w:szCs w:val="24"/>
        </w:rPr>
        <w:t xml:space="preserve">жилищном 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контроле </w:t>
      </w:r>
      <w:r w:rsidR="00E65ED0">
        <w:rPr>
          <w:rFonts w:ascii="Times New Roman" w:hAnsi="Times New Roman"/>
          <w:bCs/>
          <w:spacing w:val="2"/>
          <w:sz w:val="24"/>
          <w:szCs w:val="24"/>
        </w:rPr>
        <w:t xml:space="preserve">на территории 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E65ED0">
        <w:rPr>
          <w:rFonts w:ascii="Times New Roman" w:hAnsi="Times New Roman"/>
          <w:bCs/>
          <w:spacing w:val="2"/>
          <w:sz w:val="24"/>
          <w:szCs w:val="24"/>
        </w:rPr>
        <w:t>Ленинского</w:t>
      </w:r>
      <w:r w:rsidR="00291970" w:rsidRPr="00291970">
        <w:rPr>
          <w:rFonts w:ascii="Times New Roman" w:hAnsi="Times New Roman"/>
          <w:bCs/>
          <w:spacing w:val="2"/>
          <w:sz w:val="24"/>
          <w:szCs w:val="24"/>
        </w:rPr>
        <w:t xml:space="preserve"> сельско</w:t>
      </w:r>
      <w:r w:rsidR="00E65ED0">
        <w:rPr>
          <w:rFonts w:ascii="Times New Roman" w:hAnsi="Times New Roman"/>
          <w:bCs/>
          <w:spacing w:val="2"/>
          <w:sz w:val="24"/>
          <w:szCs w:val="24"/>
        </w:rPr>
        <w:t>го</w:t>
      </w:r>
      <w:r w:rsidR="00E65ED0">
        <w:rPr>
          <w:rFonts w:ascii="Times New Roman" w:hAnsi="Times New Roman"/>
          <w:bCs/>
          <w:iCs/>
          <w:spacing w:val="2"/>
          <w:sz w:val="24"/>
          <w:szCs w:val="24"/>
        </w:rPr>
        <w:t xml:space="preserve"> поселения, утвержденном</w:t>
      </w:r>
      <w:bookmarkStart w:id="1" w:name="_GoBack"/>
      <w:bookmarkEnd w:id="1"/>
      <w:r w:rsidR="00642C41" w:rsidRPr="00291970">
        <w:rPr>
          <w:rFonts w:ascii="Times New Roman" w:hAnsi="Times New Roman"/>
          <w:bCs/>
          <w:iCs/>
          <w:spacing w:val="2"/>
          <w:sz w:val="24"/>
          <w:szCs w:val="24"/>
        </w:rPr>
        <w:t xml:space="preserve"> решением </w:t>
      </w:r>
      <w:r w:rsidR="00291970" w:rsidRPr="00291970">
        <w:rPr>
          <w:rFonts w:ascii="Times New Roman" w:hAnsi="Times New Roman"/>
          <w:bCs/>
          <w:iCs/>
          <w:spacing w:val="2"/>
          <w:sz w:val="24"/>
          <w:szCs w:val="24"/>
        </w:rPr>
        <w:t>Ленинской сельской  Думы от 13.10.2021 № 41</w:t>
      </w:r>
      <w:r w:rsidR="00642C41" w:rsidRPr="00291970">
        <w:rPr>
          <w:rFonts w:ascii="Times New Roman" w:hAnsi="Times New Roman"/>
          <w:bCs/>
          <w:iCs/>
          <w:spacing w:val="2"/>
          <w:sz w:val="24"/>
          <w:szCs w:val="24"/>
        </w:rPr>
        <w:t>/</w:t>
      </w:r>
      <w:r w:rsidR="00E65ED0">
        <w:rPr>
          <w:rFonts w:ascii="Times New Roman" w:hAnsi="Times New Roman"/>
          <w:bCs/>
          <w:iCs/>
          <w:spacing w:val="2"/>
          <w:sz w:val="24"/>
          <w:szCs w:val="24"/>
        </w:rPr>
        <w:t>197</w:t>
      </w:r>
      <w:r w:rsidR="00ED776B">
        <w:rPr>
          <w:rFonts w:ascii="Times New Roman" w:hAnsi="Times New Roman"/>
          <w:bCs/>
          <w:iCs/>
          <w:spacing w:val="2"/>
          <w:sz w:val="24"/>
          <w:szCs w:val="24"/>
        </w:rPr>
        <w:t>,</w:t>
      </w:r>
      <w:r w:rsidR="00642C41" w:rsidRPr="00291970">
        <w:rPr>
          <w:rFonts w:ascii="Times New Roman" w:hAnsi="Times New Roman"/>
          <w:bCs/>
          <w:iCs/>
          <w:spacing w:val="2"/>
          <w:sz w:val="24"/>
          <w:szCs w:val="24"/>
        </w:rPr>
        <w:t xml:space="preserve"> следующие изменения:</w:t>
      </w:r>
    </w:p>
    <w:p w:rsidR="00D7175A" w:rsidRPr="00291970" w:rsidRDefault="00642C41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1.1</w:t>
      </w:r>
      <w:r w:rsidRPr="00291970">
        <w:rPr>
          <w:rFonts w:ascii="Times New Roman" w:hAnsi="Times New Roman"/>
          <w:bCs/>
          <w:i/>
          <w:spacing w:val="2"/>
          <w:sz w:val="24"/>
          <w:szCs w:val="24"/>
        </w:rPr>
        <w:t>.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852A67" w:rsidRPr="00291970">
        <w:rPr>
          <w:rFonts w:ascii="Times New Roman" w:hAnsi="Times New Roman"/>
          <w:bCs/>
          <w:spacing w:val="2"/>
          <w:sz w:val="24"/>
          <w:szCs w:val="24"/>
        </w:rPr>
        <w:t>В абзаце 2 пункта 2.1 раздела 2  Положения слово «(</w:t>
      </w:r>
      <w:proofErr w:type="gramStart"/>
      <w:r w:rsidR="00852A67"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="00852A67" w:rsidRPr="00291970">
        <w:rPr>
          <w:rFonts w:ascii="Times New Roman" w:hAnsi="Times New Roman"/>
          <w:bCs/>
          <w:spacing w:val="2"/>
          <w:sz w:val="24"/>
          <w:szCs w:val="24"/>
        </w:rPr>
        <w:t>)» исключить;</w:t>
      </w:r>
    </w:p>
    <w:p w:rsidR="00852A67" w:rsidRPr="00291970" w:rsidRDefault="00852A67" w:rsidP="00852A6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1.2. В абзаце 2 пункта 2.2 раздела 2  Положения слово «(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Pr="00291970">
        <w:rPr>
          <w:rFonts w:ascii="Times New Roman" w:hAnsi="Times New Roman"/>
          <w:bCs/>
          <w:spacing w:val="2"/>
          <w:sz w:val="24"/>
          <w:szCs w:val="24"/>
        </w:rPr>
        <w:t>)» исключить;</w:t>
      </w:r>
    </w:p>
    <w:p w:rsidR="00852A67" w:rsidRPr="00291970" w:rsidRDefault="00852A67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1.3.  Пункт 2.3  раздела 2 дополнить подпунктом 3) следующего содержания:</w:t>
      </w:r>
    </w:p>
    <w:p w:rsidR="00852A67" w:rsidRPr="00291970" w:rsidRDefault="00852A67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«3) объявление предостережения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.»;</w:t>
      </w:r>
      <w:proofErr w:type="gramEnd"/>
    </w:p>
    <w:p w:rsidR="00852A67" w:rsidRPr="00291970" w:rsidRDefault="00852A67" w:rsidP="00852A6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1.4. В абзаце 1 пункта 2.5 раздела 2  Положения слово «(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Pr="00291970">
        <w:rPr>
          <w:rFonts w:ascii="Times New Roman" w:hAnsi="Times New Roman"/>
          <w:bCs/>
          <w:spacing w:val="2"/>
          <w:sz w:val="24"/>
          <w:szCs w:val="24"/>
        </w:rPr>
        <w:t>)» исключить;</w:t>
      </w:r>
    </w:p>
    <w:p w:rsidR="00852A67" w:rsidRPr="00291970" w:rsidRDefault="00852A67" w:rsidP="00852A6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1.5. В абзаце 3</w:t>
      </w:r>
      <w:r w:rsidR="002853FA" w:rsidRPr="00291970">
        <w:rPr>
          <w:rFonts w:ascii="Times New Roman" w:hAnsi="Times New Roman"/>
          <w:bCs/>
          <w:spacing w:val="2"/>
          <w:sz w:val="24"/>
          <w:szCs w:val="24"/>
        </w:rPr>
        <w:t>, 5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 подпункта 2.5.1. </w:t>
      </w:r>
      <w:r w:rsidR="002853FA" w:rsidRPr="00291970">
        <w:rPr>
          <w:rFonts w:ascii="Times New Roman" w:hAnsi="Times New Roman"/>
          <w:bCs/>
          <w:spacing w:val="2"/>
          <w:sz w:val="24"/>
          <w:szCs w:val="24"/>
        </w:rPr>
        <w:t>пункта 2</w:t>
      </w:r>
      <w:r w:rsidR="00D07C82" w:rsidRPr="00291970">
        <w:rPr>
          <w:rFonts w:ascii="Times New Roman" w:hAnsi="Times New Roman"/>
          <w:bCs/>
          <w:spacing w:val="2"/>
          <w:sz w:val="24"/>
          <w:szCs w:val="24"/>
        </w:rPr>
        <w:t>.5</w:t>
      </w:r>
      <w:r w:rsidR="002853FA" w:rsidRPr="00291970">
        <w:rPr>
          <w:rFonts w:ascii="Times New Roman" w:hAnsi="Times New Roman"/>
          <w:bCs/>
          <w:spacing w:val="2"/>
          <w:sz w:val="24"/>
          <w:szCs w:val="24"/>
        </w:rPr>
        <w:t xml:space="preserve"> раздела 2  Положения слова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 «(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Pr="00291970">
        <w:rPr>
          <w:rFonts w:ascii="Times New Roman" w:hAnsi="Times New Roman"/>
          <w:bCs/>
          <w:spacing w:val="2"/>
          <w:sz w:val="24"/>
          <w:szCs w:val="24"/>
        </w:rPr>
        <w:t>)» исключить;</w:t>
      </w:r>
    </w:p>
    <w:p w:rsidR="00D07C82" w:rsidRPr="00291970" w:rsidRDefault="002853FA" w:rsidP="00D07C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1.6. </w:t>
      </w:r>
      <w:r w:rsidR="00D07C82" w:rsidRPr="00291970">
        <w:rPr>
          <w:rFonts w:ascii="Times New Roman" w:hAnsi="Times New Roman"/>
          <w:bCs/>
          <w:spacing w:val="2"/>
          <w:sz w:val="24"/>
          <w:szCs w:val="24"/>
        </w:rPr>
        <w:t>В абзаце 3 подпункта 2.5.3. пункта 2.5 раздела 2  Положения слова «(</w:t>
      </w:r>
      <w:proofErr w:type="gramStart"/>
      <w:r w:rsidR="00D07C82"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="00D07C82" w:rsidRPr="00291970">
        <w:rPr>
          <w:rFonts w:ascii="Times New Roman" w:hAnsi="Times New Roman"/>
          <w:bCs/>
          <w:spacing w:val="2"/>
          <w:sz w:val="24"/>
          <w:szCs w:val="24"/>
        </w:rPr>
        <w:t>)», «(надзорного)» исключить;</w:t>
      </w:r>
    </w:p>
    <w:p w:rsidR="00600EA6" w:rsidRPr="00291970" w:rsidRDefault="00600EA6" w:rsidP="00600EA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1.7. Раздел 2 дополнить пунктом 2.6  следующего содержания:</w:t>
      </w:r>
    </w:p>
    <w:p w:rsidR="001F5AA2" w:rsidRPr="00291970" w:rsidRDefault="001F5AA2" w:rsidP="001F5AA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970">
        <w:rPr>
          <w:rFonts w:ascii="Times New Roman" w:hAnsi="Times New Roman"/>
          <w:sz w:val="24"/>
          <w:szCs w:val="24"/>
        </w:rPr>
        <w:t xml:space="preserve">«2.6. </w:t>
      </w:r>
      <w:proofErr w:type="gramStart"/>
      <w:r w:rsidRPr="00291970">
        <w:rPr>
          <w:rFonts w:ascii="Times New Roman" w:hAnsi="Times New Roman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291970">
        <w:rPr>
          <w:rFonts w:ascii="Times New Roman" w:hAnsi="Times New Roman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91970">
        <w:rPr>
          <w:rFonts w:ascii="Times New Roman" w:hAnsi="Times New Roman"/>
          <w:sz w:val="24"/>
          <w:szCs w:val="24"/>
        </w:rPr>
        <w:t xml:space="preserve"> объявляются контролируемому лицу в случае наличия у контрольного органа сведений о готовящихся нарушениях обязательных требований </w:t>
      </w:r>
      <w:r w:rsidRPr="00291970">
        <w:rPr>
          <w:rFonts w:ascii="Times New Roman" w:hAnsi="Times New Roman"/>
          <w:sz w:val="24"/>
          <w:szCs w:val="24"/>
          <w:shd w:val="clear" w:color="auto" w:fill="FFFFFF"/>
        </w:rPr>
        <w:t xml:space="preserve">или признаках нарушений обязательных </w:t>
      </w:r>
      <w:r w:rsidRPr="0029197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требований </w:t>
      </w:r>
      <w:r w:rsidRPr="00291970">
        <w:rPr>
          <w:rFonts w:ascii="Times New Roman" w:hAnsi="Times New Roman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291970">
        <w:rPr>
          <w:rFonts w:ascii="Times New Roman" w:hAnsi="Times New Roman"/>
          <w:sz w:val="24"/>
          <w:szCs w:val="24"/>
        </w:rPr>
        <w:t>) охраняемым законом ценностям. Предостережения объявляются (подписываются) должностным лицом контрольного органа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F5AA2" w:rsidRPr="00291970" w:rsidRDefault="001F5AA2" w:rsidP="001F5AA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970">
        <w:rPr>
          <w:rFonts w:ascii="Times New Roman" w:hAnsi="Times New Roman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91970">
        <w:rPr>
          <w:rFonts w:ascii="Times New Roman" w:hAnsi="Times New Roman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291970">
        <w:rPr>
          <w:rFonts w:ascii="Times New Roman" w:hAnsi="Times New Roman"/>
          <w:sz w:val="24"/>
          <w:szCs w:val="24"/>
        </w:rPr>
        <w:t xml:space="preserve">. </w:t>
      </w:r>
    </w:p>
    <w:p w:rsidR="001F5AA2" w:rsidRPr="00291970" w:rsidRDefault="001F5AA2" w:rsidP="001F5AA2">
      <w:pPr>
        <w:pStyle w:val="ConsPlusNormal"/>
        <w:spacing w:line="360" w:lineRule="auto"/>
        <w:ind w:firstLine="709"/>
        <w:jc w:val="both"/>
        <w:rPr>
          <w:szCs w:val="24"/>
        </w:rPr>
      </w:pPr>
      <w:r w:rsidRPr="00291970">
        <w:rPr>
          <w:color w:val="000000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F5AA2" w:rsidRPr="00291970" w:rsidRDefault="001F5AA2" w:rsidP="001F5AA2">
      <w:pPr>
        <w:pStyle w:val="ConsPlusNormal"/>
        <w:spacing w:line="360" w:lineRule="auto"/>
        <w:ind w:firstLine="709"/>
        <w:jc w:val="both"/>
        <w:rPr>
          <w:szCs w:val="24"/>
        </w:rPr>
      </w:pPr>
      <w:r w:rsidRPr="00291970">
        <w:rPr>
          <w:color w:val="000000"/>
          <w:szCs w:val="24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proofErr w:type="gramStart"/>
      <w:r w:rsidRPr="00291970">
        <w:rPr>
          <w:color w:val="000000"/>
          <w:szCs w:val="24"/>
        </w:rPr>
        <w:t>.».</w:t>
      </w:r>
      <w:proofErr w:type="gramEnd"/>
    </w:p>
    <w:p w:rsidR="00D07C82" w:rsidRPr="00291970" w:rsidRDefault="00D07C82" w:rsidP="00D07C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</w:t>
      </w:r>
      <w:r w:rsidR="001F5AA2" w:rsidRPr="00291970">
        <w:rPr>
          <w:rFonts w:ascii="Times New Roman" w:hAnsi="Times New Roman"/>
          <w:bCs/>
          <w:spacing w:val="2"/>
          <w:sz w:val="24"/>
          <w:szCs w:val="24"/>
        </w:rPr>
        <w:t>8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>. В абзаце 5 пункта 3.1 раздела 3  Положения слова «(надзорны</w:t>
      </w:r>
      <w:r w:rsidR="00840620" w:rsidRPr="00291970">
        <w:rPr>
          <w:rFonts w:ascii="Times New Roman" w:hAnsi="Times New Roman"/>
          <w:bCs/>
          <w:spacing w:val="2"/>
          <w:sz w:val="24"/>
          <w:szCs w:val="24"/>
        </w:rPr>
        <w:t>е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>)», исключить;</w:t>
      </w:r>
    </w:p>
    <w:p w:rsidR="00E71EF1" w:rsidRPr="00291970" w:rsidRDefault="00E71EF1" w:rsidP="00E71EF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</w:t>
      </w:r>
      <w:r w:rsidR="001F5AA2" w:rsidRPr="00291970">
        <w:rPr>
          <w:rFonts w:ascii="Times New Roman" w:hAnsi="Times New Roman"/>
          <w:bCs/>
          <w:spacing w:val="2"/>
          <w:sz w:val="24"/>
          <w:szCs w:val="24"/>
        </w:rPr>
        <w:t>9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>. В абзаце 1, 2 пункта 3.2 раздела 3  Положения слова «(надзорные)», «(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Pr="00291970">
        <w:rPr>
          <w:rFonts w:ascii="Times New Roman" w:hAnsi="Times New Roman"/>
          <w:bCs/>
          <w:spacing w:val="2"/>
          <w:sz w:val="24"/>
          <w:szCs w:val="24"/>
        </w:rPr>
        <w:t>)» исключить;</w:t>
      </w:r>
    </w:p>
    <w:p w:rsidR="00E71EF1" w:rsidRPr="00291970" w:rsidRDefault="00E71EF1" w:rsidP="00E71EF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</w:t>
      </w:r>
      <w:r w:rsidR="001F5AA2" w:rsidRPr="00291970">
        <w:rPr>
          <w:rFonts w:ascii="Times New Roman" w:hAnsi="Times New Roman"/>
          <w:bCs/>
          <w:spacing w:val="2"/>
          <w:sz w:val="24"/>
          <w:szCs w:val="24"/>
        </w:rPr>
        <w:t>10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>. В абзаце 1, 2 пункта 3.3 раздела 3  Положения слова «(надзорные)», «(надзорного)», «(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Pr="00291970">
        <w:rPr>
          <w:rFonts w:ascii="Times New Roman" w:hAnsi="Times New Roman"/>
          <w:bCs/>
          <w:spacing w:val="2"/>
          <w:sz w:val="24"/>
          <w:szCs w:val="24"/>
        </w:rPr>
        <w:t>)» исключить;</w:t>
      </w:r>
    </w:p>
    <w:p w:rsidR="00E71EF1" w:rsidRPr="00291970" w:rsidRDefault="001F5AA2" w:rsidP="00D07C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1.11. Название раздела 4 изложить в следующей редакции:</w:t>
      </w:r>
    </w:p>
    <w:p w:rsidR="001F5AA2" w:rsidRPr="00291970" w:rsidRDefault="001F5AA2" w:rsidP="00D07C8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«4. Контрольные мероприятия»;</w:t>
      </w:r>
    </w:p>
    <w:p w:rsidR="008C33DD" w:rsidRPr="00291970" w:rsidRDefault="001F5AA2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1.11. </w:t>
      </w:r>
      <w:r w:rsidR="008C33DD" w:rsidRPr="00291970">
        <w:rPr>
          <w:rFonts w:ascii="Times New Roman" w:hAnsi="Times New Roman"/>
          <w:bCs/>
          <w:spacing w:val="2"/>
          <w:sz w:val="24"/>
          <w:szCs w:val="24"/>
        </w:rPr>
        <w:t>. В абзаце 2 пункта 4.1 раздела 4  Положения слово «(надзорные)», исключить;</w:t>
      </w:r>
    </w:p>
    <w:p w:rsidR="008C33DD" w:rsidRPr="00291970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1.12. В абзаце 1, 3 пункта 4.2 раздела 4  Положения слова «(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надзорное</w:t>
      </w:r>
      <w:proofErr w:type="gramEnd"/>
      <w:r w:rsidRPr="00291970">
        <w:rPr>
          <w:rFonts w:ascii="Times New Roman" w:hAnsi="Times New Roman"/>
          <w:bCs/>
          <w:spacing w:val="2"/>
          <w:sz w:val="24"/>
          <w:szCs w:val="24"/>
        </w:rPr>
        <w:t>)»,  «(надзорного)» исключить;</w:t>
      </w:r>
    </w:p>
    <w:p w:rsidR="008C33DD" w:rsidRPr="00291970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1.13. В абзаце 1, 11 пункта 4.3 раздела 4  Положения слова «(надзорные)»,  «(надзорного)» исключить;</w:t>
      </w:r>
    </w:p>
    <w:p w:rsidR="008C33DD" w:rsidRPr="00291970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1.14. В абзаце 1, 2 пункта 4.4 раздела 4  Положения слова «(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Pr="00291970">
        <w:rPr>
          <w:rFonts w:ascii="Times New Roman" w:hAnsi="Times New Roman"/>
          <w:bCs/>
          <w:spacing w:val="2"/>
          <w:sz w:val="24"/>
          <w:szCs w:val="24"/>
        </w:rPr>
        <w:t>)»,  «(надзорные)» исключить;</w:t>
      </w:r>
    </w:p>
    <w:p w:rsidR="008C33DD" w:rsidRPr="00291970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lastRenderedPageBreak/>
        <w:t>1.15. В абзаце 4 пункта 4.5 раздела 4  Положения слово «(надзорного)» исключить;</w:t>
      </w:r>
    </w:p>
    <w:p w:rsidR="008C33DD" w:rsidRPr="00291970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1.16. В пункте 4.7 раздела 4  Положения слова «(надзорные)», «(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Pr="00291970">
        <w:rPr>
          <w:rFonts w:ascii="Times New Roman" w:hAnsi="Times New Roman"/>
          <w:bCs/>
          <w:spacing w:val="2"/>
          <w:sz w:val="24"/>
          <w:szCs w:val="24"/>
        </w:rPr>
        <w:t>)»,  «(надзорного)» исключить;</w:t>
      </w:r>
    </w:p>
    <w:p w:rsidR="008C33DD" w:rsidRPr="00291970" w:rsidRDefault="008C33DD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1.17. В абзаце 1, 2 пункта 4.8 раздела 4  Положения слова «(надзорного)»  исключить;</w:t>
      </w:r>
    </w:p>
    <w:p w:rsidR="000B23C3" w:rsidRPr="00291970" w:rsidRDefault="000B23C3" w:rsidP="000B23C3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1.18. В абзаце 1</w:t>
      </w:r>
      <w:r w:rsidR="00A20C44" w:rsidRPr="00291970">
        <w:rPr>
          <w:rFonts w:ascii="Times New Roman" w:hAnsi="Times New Roman"/>
          <w:bCs/>
          <w:spacing w:val="2"/>
          <w:sz w:val="24"/>
          <w:szCs w:val="24"/>
        </w:rPr>
        <w:t>, 4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 пункта 4.9 раздела 4  Положения слово «(</w:t>
      </w:r>
      <w:proofErr w:type="gramStart"/>
      <w:r w:rsidRPr="00291970">
        <w:rPr>
          <w:rFonts w:ascii="Times New Roman" w:hAnsi="Times New Roman"/>
          <w:bCs/>
          <w:spacing w:val="2"/>
          <w:sz w:val="24"/>
          <w:szCs w:val="24"/>
        </w:rPr>
        <w:t>надзорных</w:t>
      </w:r>
      <w:proofErr w:type="gramEnd"/>
      <w:r w:rsidRPr="00291970">
        <w:rPr>
          <w:rFonts w:ascii="Times New Roman" w:hAnsi="Times New Roman"/>
          <w:bCs/>
          <w:spacing w:val="2"/>
          <w:sz w:val="24"/>
          <w:szCs w:val="24"/>
        </w:rPr>
        <w:t>)»</w:t>
      </w:r>
      <w:r w:rsidR="00A20C44" w:rsidRPr="00291970">
        <w:rPr>
          <w:rFonts w:ascii="Times New Roman" w:hAnsi="Times New Roman"/>
          <w:bCs/>
          <w:spacing w:val="2"/>
          <w:sz w:val="24"/>
          <w:szCs w:val="24"/>
        </w:rPr>
        <w:t>, «(надзорного)»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 исключить;</w:t>
      </w:r>
    </w:p>
    <w:p w:rsidR="00A20C44" w:rsidRPr="00291970" w:rsidRDefault="00A20C44" w:rsidP="00A20C4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1.19. В пункте 4.10 раздела 4  Положения слов</w:t>
      </w:r>
      <w:r w:rsidR="007D5F17" w:rsidRPr="00291970">
        <w:rPr>
          <w:rFonts w:ascii="Times New Roman" w:hAnsi="Times New Roman"/>
          <w:bCs/>
          <w:spacing w:val="2"/>
          <w:sz w:val="24"/>
          <w:szCs w:val="24"/>
        </w:rPr>
        <w:t>о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 xml:space="preserve">  «(надзорного)» исключить;</w:t>
      </w:r>
    </w:p>
    <w:p w:rsidR="007D5F17" w:rsidRPr="00291970" w:rsidRDefault="007D5F17" w:rsidP="007D5F1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1.20. В пункте 4.11 раздела 4  Положения слова  «(надзорного)» исключить;</w:t>
      </w:r>
    </w:p>
    <w:p w:rsidR="007D5F17" w:rsidRPr="00291970" w:rsidRDefault="007D5F17" w:rsidP="007D5F17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1.21. В пункте 4.12 раздела 4  Положения слова  «(надзорного)» исключить;</w:t>
      </w:r>
    </w:p>
    <w:p w:rsidR="008C33DD" w:rsidRPr="00291970" w:rsidRDefault="009207F0" w:rsidP="008C33D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1.22. Пункт 5.1. раздела 5 Положения признать утратившим силу.</w:t>
      </w:r>
    </w:p>
    <w:p w:rsidR="00CF6DB6" w:rsidRPr="00291970" w:rsidRDefault="00D7175A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291970">
        <w:rPr>
          <w:rFonts w:ascii="Times New Roman" w:hAnsi="Times New Roman"/>
          <w:bCs/>
          <w:spacing w:val="2"/>
          <w:sz w:val="24"/>
          <w:szCs w:val="24"/>
        </w:rPr>
        <w:t>3. Настоящее решение вступает в силу со дн</w:t>
      </w:r>
      <w:r w:rsidR="00CF6DB6" w:rsidRPr="00291970">
        <w:rPr>
          <w:rFonts w:ascii="Times New Roman" w:hAnsi="Times New Roman"/>
          <w:bCs/>
          <w:spacing w:val="2"/>
          <w:sz w:val="24"/>
          <w:szCs w:val="24"/>
        </w:rPr>
        <w:t>я его официального опубликования</w:t>
      </w:r>
      <w:r w:rsidRPr="00291970">
        <w:rPr>
          <w:rFonts w:ascii="Times New Roman" w:hAnsi="Times New Roman"/>
          <w:bCs/>
          <w:spacing w:val="2"/>
          <w:sz w:val="24"/>
          <w:szCs w:val="24"/>
        </w:rPr>
        <w:t>.</w:t>
      </w:r>
    </w:p>
    <w:p w:rsidR="00291970" w:rsidRPr="000E648F" w:rsidRDefault="00291970" w:rsidP="000E648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91970" w:rsidRPr="00291970" w:rsidTr="000A2AF9">
        <w:tc>
          <w:tcPr>
            <w:tcW w:w="4927" w:type="dxa"/>
            <w:hideMark/>
          </w:tcPr>
          <w:p w:rsidR="00291970" w:rsidRPr="00291970" w:rsidRDefault="00291970" w:rsidP="00291970">
            <w:pPr>
              <w:widowControl/>
              <w:spacing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Глава </w:t>
            </w:r>
            <w:proofErr w:type="gramStart"/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>Ленинского</w:t>
            </w:r>
            <w:proofErr w:type="gramEnd"/>
          </w:p>
          <w:p w:rsidR="00291970" w:rsidRPr="00291970" w:rsidRDefault="00291970" w:rsidP="00291970">
            <w:pPr>
              <w:widowControl/>
              <w:tabs>
                <w:tab w:val="left" w:pos="1080"/>
              </w:tabs>
              <w:ind w:left="945" w:hanging="93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сельского поселения    </w:t>
            </w:r>
          </w:p>
          <w:p w:rsidR="00291970" w:rsidRPr="00291970" w:rsidRDefault="00291970" w:rsidP="00291970">
            <w:pPr>
              <w:widowControl/>
              <w:tabs>
                <w:tab w:val="left" w:pos="1080"/>
              </w:tabs>
              <w:ind w:left="945" w:hanging="93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</w:t>
            </w:r>
          </w:p>
          <w:p w:rsidR="00291970" w:rsidRPr="00291970" w:rsidRDefault="00291970" w:rsidP="00291970">
            <w:pPr>
              <w:widowControl/>
              <w:tabs>
                <w:tab w:val="left" w:pos="1080"/>
              </w:tabs>
              <w:ind w:left="945" w:hanging="93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>____________   С.В. Савиных</w:t>
            </w:r>
          </w:p>
          <w:p w:rsidR="00291970" w:rsidRPr="00291970" w:rsidRDefault="00291970" w:rsidP="00291970">
            <w:pPr>
              <w:widowControl/>
              <w:tabs>
                <w:tab w:val="left" w:pos="1080"/>
              </w:tabs>
              <w:ind w:left="945" w:hanging="93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291970" w:rsidRPr="00291970" w:rsidRDefault="00291970" w:rsidP="002919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>Ленинской</w:t>
            </w:r>
            <w:proofErr w:type="gramEnd"/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91970" w:rsidRPr="00291970" w:rsidRDefault="00291970" w:rsidP="002919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>сельской Думы</w:t>
            </w:r>
          </w:p>
          <w:p w:rsidR="00291970" w:rsidRPr="00291970" w:rsidRDefault="00291970" w:rsidP="002919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91970" w:rsidRPr="00291970" w:rsidRDefault="00291970" w:rsidP="002919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1970">
              <w:rPr>
                <w:rFonts w:ascii="Times New Roman" w:hAnsi="Times New Roman"/>
                <w:color w:val="auto"/>
                <w:sz w:val="24"/>
                <w:szCs w:val="24"/>
              </w:rPr>
              <w:t>_____________ С.В. Вершинина</w:t>
            </w:r>
          </w:p>
        </w:tc>
      </w:tr>
    </w:tbl>
    <w:p w:rsidR="000E648F" w:rsidRPr="000E648F" w:rsidRDefault="000E648F" w:rsidP="000E648F">
      <w:pPr>
        <w:jc w:val="both"/>
        <w:rPr>
          <w:rFonts w:ascii="Times New Roman" w:hAnsi="Times New Roman"/>
          <w:sz w:val="28"/>
          <w:szCs w:val="28"/>
        </w:rPr>
      </w:pPr>
    </w:p>
    <w:sectPr w:rsidR="000E648F" w:rsidRPr="000E648F" w:rsidSect="00671259">
      <w:pgSz w:w="11906" w:h="16838"/>
      <w:pgMar w:top="1134" w:right="707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66" w:rsidRDefault="00213966" w:rsidP="000E7BBF">
      <w:r>
        <w:separator/>
      </w:r>
    </w:p>
  </w:endnote>
  <w:endnote w:type="continuationSeparator" w:id="0">
    <w:p w:rsidR="00213966" w:rsidRDefault="00213966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66" w:rsidRDefault="00213966" w:rsidP="000E7BBF">
      <w:r>
        <w:separator/>
      </w:r>
    </w:p>
  </w:footnote>
  <w:footnote w:type="continuationSeparator" w:id="0">
    <w:p w:rsidR="00213966" w:rsidRDefault="00213966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6566151"/>
    <w:multiLevelType w:val="hybridMultilevel"/>
    <w:tmpl w:val="9C944F22"/>
    <w:lvl w:ilvl="0" w:tplc="DF427C1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03E0C"/>
    <w:rsid w:val="000176AB"/>
    <w:rsid w:val="00030B2D"/>
    <w:rsid w:val="0004178C"/>
    <w:rsid w:val="00073005"/>
    <w:rsid w:val="000B23C3"/>
    <w:rsid w:val="000C0E35"/>
    <w:rsid w:val="000C27B9"/>
    <w:rsid w:val="000D09E5"/>
    <w:rsid w:val="000E648F"/>
    <w:rsid w:val="000E7BBF"/>
    <w:rsid w:val="00136720"/>
    <w:rsid w:val="00150C35"/>
    <w:rsid w:val="00156FED"/>
    <w:rsid w:val="00187BBD"/>
    <w:rsid w:val="001B47B6"/>
    <w:rsid w:val="001F5AA2"/>
    <w:rsid w:val="00213966"/>
    <w:rsid w:val="0023148A"/>
    <w:rsid w:val="00241D52"/>
    <w:rsid w:val="0024209A"/>
    <w:rsid w:val="00242BBB"/>
    <w:rsid w:val="00260981"/>
    <w:rsid w:val="00276C96"/>
    <w:rsid w:val="00284EC2"/>
    <w:rsid w:val="002853FA"/>
    <w:rsid w:val="00291970"/>
    <w:rsid w:val="002954C2"/>
    <w:rsid w:val="002C210F"/>
    <w:rsid w:val="002C4CF1"/>
    <w:rsid w:val="002D2FB2"/>
    <w:rsid w:val="0030109C"/>
    <w:rsid w:val="00305000"/>
    <w:rsid w:val="00335A2A"/>
    <w:rsid w:val="003509A4"/>
    <w:rsid w:val="003703DA"/>
    <w:rsid w:val="00381F21"/>
    <w:rsid w:val="003A12B3"/>
    <w:rsid w:val="003A1FD1"/>
    <w:rsid w:val="003A7D69"/>
    <w:rsid w:val="003E666D"/>
    <w:rsid w:val="00411A4A"/>
    <w:rsid w:val="0041724C"/>
    <w:rsid w:val="004320CB"/>
    <w:rsid w:val="0043547B"/>
    <w:rsid w:val="00447252"/>
    <w:rsid w:val="00461179"/>
    <w:rsid w:val="00477305"/>
    <w:rsid w:val="004862C9"/>
    <w:rsid w:val="00490258"/>
    <w:rsid w:val="004C4854"/>
    <w:rsid w:val="004D3C99"/>
    <w:rsid w:val="005001B6"/>
    <w:rsid w:val="00526B77"/>
    <w:rsid w:val="00564862"/>
    <w:rsid w:val="00564ECE"/>
    <w:rsid w:val="00591AB7"/>
    <w:rsid w:val="005A6752"/>
    <w:rsid w:val="005F5BF5"/>
    <w:rsid w:val="00600EA6"/>
    <w:rsid w:val="00625F54"/>
    <w:rsid w:val="00641DD0"/>
    <w:rsid w:val="00642C41"/>
    <w:rsid w:val="0067040C"/>
    <w:rsid w:val="00671259"/>
    <w:rsid w:val="0067760F"/>
    <w:rsid w:val="006A17D1"/>
    <w:rsid w:val="006A4650"/>
    <w:rsid w:val="006B78E7"/>
    <w:rsid w:val="006E0407"/>
    <w:rsid w:val="00707B35"/>
    <w:rsid w:val="007207B3"/>
    <w:rsid w:val="00733FF8"/>
    <w:rsid w:val="007605F8"/>
    <w:rsid w:val="00775DA7"/>
    <w:rsid w:val="00787C5D"/>
    <w:rsid w:val="007A03C9"/>
    <w:rsid w:val="007A3412"/>
    <w:rsid w:val="007A7AA9"/>
    <w:rsid w:val="007B0E7C"/>
    <w:rsid w:val="007B185F"/>
    <w:rsid w:val="007D5AD9"/>
    <w:rsid w:val="007D5F17"/>
    <w:rsid w:val="0080091C"/>
    <w:rsid w:val="00834295"/>
    <w:rsid w:val="00840620"/>
    <w:rsid w:val="0084171D"/>
    <w:rsid w:val="00842CA5"/>
    <w:rsid w:val="00852A67"/>
    <w:rsid w:val="008775CC"/>
    <w:rsid w:val="00894951"/>
    <w:rsid w:val="008C33DD"/>
    <w:rsid w:val="008E06C2"/>
    <w:rsid w:val="008E79FB"/>
    <w:rsid w:val="008F42E1"/>
    <w:rsid w:val="009207F0"/>
    <w:rsid w:val="009501D7"/>
    <w:rsid w:val="00964D49"/>
    <w:rsid w:val="00987BA2"/>
    <w:rsid w:val="0099433E"/>
    <w:rsid w:val="009951ED"/>
    <w:rsid w:val="009B54C4"/>
    <w:rsid w:val="009C17AF"/>
    <w:rsid w:val="009D6014"/>
    <w:rsid w:val="009E1810"/>
    <w:rsid w:val="009E6691"/>
    <w:rsid w:val="00A14EC0"/>
    <w:rsid w:val="00A15315"/>
    <w:rsid w:val="00A20C44"/>
    <w:rsid w:val="00A25D54"/>
    <w:rsid w:val="00A3426C"/>
    <w:rsid w:val="00A451D6"/>
    <w:rsid w:val="00A5018B"/>
    <w:rsid w:val="00A51144"/>
    <w:rsid w:val="00A62E06"/>
    <w:rsid w:val="00A64A6B"/>
    <w:rsid w:val="00A930C9"/>
    <w:rsid w:val="00AC2A79"/>
    <w:rsid w:val="00AE748D"/>
    <w:rsid w:val="00B11DFF"/>
    <w:rsid w:val="00B16F84"/>
    <w:rsid w:val="00B20D87"/>
    <w:rsid w:val="00B33824"/>
    <w:rsid w:val="00B75C5C"/>
    <w:rsid w:val="00BF0142"/>
    <w:rsid w:val="00C06AC1"/>
    <w:rsid w:val="00C247F8"/>
    <w:rsid w:val="00C24A2D"/>
    <w:rsid w:val="00C4151C"/>
    <w:rsid w:val="00C70753"/>
    <w:rsid w:val="00C7328D"/>
    <w:rsid w:val="00C767BF"/>
    <w:rsid w:val="00CB648D"/>
    <w:rsid w:val="00CD2977"/>
    <w:rsid w:val="00CD3E8B"/>
    <w:rsid w:val="00CE7007"/>
    <w:rsid w:val="00CF6DB6"/>
    <w:rsid w:val="00D03202"/>
    <w:rsid w:val="00D07C82"/>
    <w:rsid w:val="00D25ADB"/>
    <w:rsid w:val="00D51060"/>
    <w:rsid w:val="00D51165"/>
    <w:rsid w:val="00D7175A"/>
    <w:rsid w:val="00D81F12"/>
    <w:rsid w:val="00DC3C44"/>
    <w:rsid w:val="00DE67CE"/>
    <w:rsid w:val="00DE739C"/>
    <w:rsid w:val="00E10F71"/>
    <w:rsid w:val="00E15D0C"/>
    <w:rsid w:val="00E4475F"/>
    <w:rsid w:val="00E47230"/>
    <w:rsid w:val="00E65ED0"/>
    <w:rsid w:val="00E71EF1"/>
    <w:rsid w:val="00E824D7"/>
    <w:rsid w:val="00EA01EF"/>
    <w:rsid w:val="00EA220B"/>
    <w:rsid w:val="00EA66DF"/>
    <w:rsid w:val="00EB3507"/>
    <w:rsid w:val="00EB7F3D"/>
    <w:rsid w:val="00ED0C7B"/>
    <w:rsid w:val="00ED776B"/>
    <w:rsid w:val="00EF58B8"/>
    <w:rsid w:val="00EF74E8"/>
    <w:rsid w:val="00F33ED1"/>
    <w:rsid w:val="00F74A84"/>
    <w:rsid w:val="00FA6E44"/>
    <w:rsid w:val="00FD1AD0"/>
    <w:rsid w:val="00FD4965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33E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E74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headertext">
    <w:name w:val="headertext"/>
    <w:basedOn w:val="a"/>
    <w:rsid w:val="00AE74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33E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E74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headertext">
    <w:name w:val="headertext"/>
    <w:basedOn w:val="a"/>
    <w:rsid w:val="00AE74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E455-C3B0-4ECE-8D99-E1E50577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45</cp:revision>
  <cp:lastPrinted>2022-02-17T13:30:00Z</cp:lastPrinted>
  <dcterms:created xsi:type="dcterms:W3CDTF">2021-08-19T12:53:00Z</dcterms:created>
  <dcterms:modified xsi:type="dcterms:W3CDTF">2022-04-05T06:39:00Z</dcterms:modified>
</cp:coreProperties>
</file>