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F87" w:rsidRDefault="00256F87" w:rsidP="00DC65D3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0"/>
          <w:szCs w:val="20"/>
        </w:rPr>
      </w:pPr>
      <w:r w:rsidRPr="0096150A">
        <w:rPr>
          <w:b/>
          <w:bCs/>
          <w:sz w:val="20"/>
          <w:szCs w:val="20"/>
        </w:rPr>
        <w:t>Приложение 6</w:t>
      </w:r>
    </w:p>
    <w:p w:rsidR="00664D7B" w:rsidRDefault="00664D7B" w:rsidP="00664D7B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 решению Ленинской сельской Думы </w:t>
      </w:r>
    </w:p>
    <w:p w:rsidR="00664D7B" w:rsidRDefault="00664D7B" w:rsidP="00664D7B">
      <w:pPr>
        <w:jc w:val="right"/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t>от 20.07.2023 № 10/41</w:t>
      </w:r>
    </w:p>
    <w:p w:rsidR="00664D7B" w:rsidRPr="0096150A" w:rsidRDefault="00664D7B" w:rsidP="00DC65D3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  <w:sz w:val="20"/>
          <w:szCs w:val="20"/>
        </w:rPr>
      </w:pPr>
    </w:p>
    <w:p w:rsidR="00DC65D3" w:rsidRPr="0096150A" w:rsidRDefault="00DC65D3" w:rsidP="00DC65D3">
      <w:pPr>
        <w:keepNext/>
        <w:keepLines/>
        <w:spacing w:after="300" w:line="276" w:lineRule="auto"/>
        <w:contextualSpacing/>
        <w:jc w:val="right"/>
        <w:outlineLvl w:val="0"/>
        <w:rPr>
          <w:b/>
          <w:bCs/>
        </w:rPr>
      </w:pPr>
    </w:p>
    <w:p w:rsidR="00256F87" w:rsidRPr="0096150A" w:rsidRDefault="00256F87" w:rsidP="00256F87">
      <w:pPr>
        <w:keepNext/>
        <w:keepLines/>
        <w:spacing w:after="300" w:line="276" w:lineRule="auto"/>
        <w:contextualSpacing/>
        <w:jc w:val="center"/>
        <w:outlineLvl w:val="0"/>
        <w:rPr>
          <w:b/>
          <w:bCs/>
        </w:rPr>
      </w:pPr>
      <w:r w:rsidRPr="0096150A">
        <w:rPr>
          <w:b/>
          <w:bCs/>
        </w:rPr>
        <w:t xml:space="preserve">РАЗДЕЛ 6. </w:t>
      </w:r>
    </w:p>
    <w:p w:rsidR="00256F87" w:rsidRPr="0096150A" w:rsidRDefault="00256F87" w:rsidP="00256F87">
      <w:pPr>
        <w:keepNext/>
        <w:keepLines/>
        <w:spacing w:after="300" w:line="276" w:lineRule="auto"/>
        <w:contextualSpacing/>
        <w:jc w:val="center"/>
        <w:outlineLvl w:val="0"/>
        <w:rPr>
          <w:b/>
          <w:bCs/>
        </w:rPr>
      </w:pPr>
    </w:p>
    <w:p w:rsidR="00256F87" w:rsidRPr="0096150A" w:rsidRDefault="00256F87" w:rsidP="00256F87">
      <w:pPr>
        <w:keepNext/>
        <w:keepLines/>
        <w:spacing w:after="300" w:line="276" w:lineRule="auto"/>
        <w:contextualSpacing/>
        <w:outlineLvl w:val="0"/>
        <w:rPr>
          <w:b/>
          <w:bCs/>
          <w:i/>
          <w:u w:val="single"/>
        </w:rPr>
      </w:pPr>
      <w:r w:rsidRPr="0096150A">
        <w:rPr>
          <w:b/>
          <w:bCs/>
          <w:i/>
          <w:u w:val="single"/>
        </w:rPr>
        <w:t>Условные обозначения:</w:t>
      </w:r>
    </w:p>
    <w:p w:rsidR="00256F87" w:rsidRPr="0096150A" w:rsidRDefault="00256F87" w:rsidP="00256F87">
      <w:pPr>
        <w:keepNext/>
        <w:keepLines/>
        <w:spacing w:after="300" w:line="276" w:lineRule="auto"/>
        <w:contextualSpacing/>
        <w:outlineLvl w:val="0"/>
        <w:rPr>
          <w:b/>
          <w:bCs/>
        </w:rPr>
      </w:pPr>
      <w:r w:rsidRPr="0096150A">
        <w:rPr>
          <w:b/>
          <w:bCs/>
          <w:color w:val="FF0000"/>
        </w:rPr>
        <w:t>6.9</w:t>
      </w:r>
      <w:r w:rsidRPr="0096150A">
        <w:rPr>
          <w:b/>
          <w:bCs/>
        </w:rPr>
        <w:t xml:space="preserve"> – номер планировочного участка при корректировке ГП  на 2019 год;</w:t>
      </w:r>
    </w:p>
    <w:p w:rsidR="00256F87" w:rsidRPr="0096150A" w:rsidRDefault="00256F87" w:rsidP="00256F87">
      <w:pPr>
        <w:keepNext/>
        <w:keepLines/>
        <w:spacing w:after="300" w:line="276" w:lineRule="auto"/>
        <w:contextualSpacing/>
        <w:outlineLvl w:val="0"/>
        <w:rPr>
          <w:b/>
          <w:bCs/>
        </w:rPr>
      </w:pPr>
      <w:r w:rsidRPr="0096150A">
        <w:rPr>
          <w:b/>
          <w:bCs/>
        </w:rPr>
        <w:t>5.2 – номера планировочного участка, используемые при  ранее проведенных корректировках ГП.</w:t>
      </w:r>
    </w:p>
    <w:p w:rsidR="00256F87" w:rsidRPr="0096150A" w:rsidRDefault="00256F87" w:rsidP="00256F87">
      <w:pPr>
        <w:keepNext/>
        <w:keepLines/>
        <w:spacing w:after="300" w:line="276" w:lineRule="auto"/>
        <w:contextualSpacing/>
        <w:outlineLvl w:val="0"/>
        <w:rPr>
          <w:b/>
          <w:bCs/>
        </w:rPr>
      </w:pPr>
      <w:r w:rsidRPr="0096150A">
        <w:rPr>
          <w:b/>
          <w:bCs/>
          <w:color w:val="0070C0"/>
        </w:rPr>
        <w:t>1.4.1</w:t>
      </w:r>
      <w:r w:rsidRPr="0096150A">
        <w:rPr>
          <w:b/>
          <w:bCs/>
        </w:rPr>
        <w:t xml:space="preserve"> – номер планировочного участка при корректировке ГП на 2021 год;</w:t>
      </w:r>
    </w:p>
    <w:p w:rsidR="00256F87" w:rsidRPr="0096150A" w:rsidRDefault="00256F87" w:rsidP="00256F87">
      <w:pPr>
        <w:keepNext/>
        <w:keepLines/>
        <w:spacing w:after="300" w:line="276" w:lineRule="auto"/>
        <w:contextualSpacing/>
        <w:outlineLvl w:val="0"/>
        <w:rPr>
          <w:b/>
          <w:bCs/>
        </w:rPr>
      </w:pPr>
      <w:r w:rsidRPr="0096150A">
        <w:rPr>
          <w:b/>
          <w:bCs/>
          <w:color w:val="00B050"/>
        </w:rPr>
        <w:t xml:space="preserve">1.5 - </w:t>
      </w:r>
      <w:r w:rsidRPr="0096150A">
        <w:rPr>
          <w:b/>
          <w:bCs/>
        </w:rPr>
        <w:t>номер планировочного участка при корректировке ГП на 2022 год.</w:t>
      </w:r>
    </w:p>
    <w:p w:rsidR="00256F87" w:rsidRPr="0096150A" w:rsidRDefault="00256F87" w:rsidP="00256F87">
      <w:pPr>
        <w:keepNext/>
        <w:keepLines/>
        <w:spacing w:after="300" w:line="276" w:lineRule="auto"/>
        <w:contextualSpacing/>
        <w:outlineLvl w:val="0"/>
        <w:rPr>
          <w:b/>
          <w:bCs/>
          <w:color w:val="000000"/>
        </w:rPr>
      </w:pPr>
      <w:r w:rsidRPr="0096150A">
        <w:rPr>
          <w:b/>
          <w:bCs/>
          <w:color w:val="7030A0"/>
        </w:rPr>
        <w:t xml:space="preserve">12.4 – </w:t>
      </w:r>
      <w:r w:rsidRPr="0096150A">
        <w:rPr>
          <w:b/>
          <w:bCs/>
          <w:color w:val="000000"/>
        </w:rPr>
        <w:t>номер планировочного участка при корректировке ГП на 04.2023год</w:t>
      </w:r>
    </w:p>
    <w:p w:rsidR="00256F87" w:rsidRPr="00C77377" w:rsidRDefault="00256F87" w:rsidP="00256F87">
      <w:pPr>
        <w:keepNext/>
        <w:keepLines/>
        <w:spacing w:after="300" w:line="276" w:lineRule="auto"/>
        <w:contextualSpacing/>
        <w:outlineLvl w:val="0"/>
        <w:rPr>
          <w:b/>
          <w:bCs/>
          <w:szCs w:val="28"/>
        </w:rPr>
      </w:pPr>
    </w:p>
    <w:p w:rsidR="00256F87" w:rsidRPr="00C77377" w:rsidRDefault="00256F87" w:rsidP="00256F87">
      <w:pPr>
        <w:keepNext/>
        <w:keepLines/>
        <w:spacing w:after="300" w:line="276" w:lineRule="auto"/>
        <w:contextualSpacing/>
        <w:outlineLvl w:val="0"/>
        <w:rPr>
          <w:b/>
          <w:bCs/>
          <w:szCs w:val="28"/>
        </w:rPr>
      </w:pPr>
    </w:p>
    <w:p w:rsidR="00256F87" w:rsidRPr="00C77377" w:rsidRDefault="00256F87" w:rsidP="00256F87">
      <w:pPr>
        <w:spacing w:line="360" w:lineRule="auto"/>
        <w:jc w:val="both"/>
        <w:rPr>
          <w:szCs w:val="20"/>
        </w:rPr>
      </w:pPr>
      <w:r w:rsidRPr="00C77377">
        <w:rPr>
          <w:noProof/>
          <w:szCs w:val="20"/>
        </w:rPr>
        <w:drawing>
          <wp:inline distT="0" distB="0" distL="0" distR="0">
            <wp:extent cx="5940425" cy="4860290"/>
            <wp:effectExtent l="0" t="0" r="3175" b="0"/>
            <wp:docPr id="9266676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2" t="8578" r="8636" b="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87" w:rsidRPr="00C77377" w:rsidRDefault="00256F87" w:rsidP="00256F87">
      <w:pPr>
        <w:spacing w:line="360" w:lineRule="auto"/>
        <w:ind w:hanging="284"/>
        <w:jc w:val="both"/>
        <w:rPr>
          <w:noProof/>
          <w:szCs w:val="20"/>
        </w:rPr>
      </w:pPr>
    </w:p>
    <w:p w:rsidR="00256F87" w:rsidRPr="00C77377" w:rsidRDefault="00256F87" w:rsidP="00256F87">
      <w:pPr>
        <w:tabs>
          <w:tab w:val="left" w:pos="2145"/>
        </w:tabs>
        <w:spacing w:line="360" w:lineRule="auto"/>
        <w:ind w:firstLine="567"/>
        <w:jc w:val="both"/>
        <w:rPr>
          <w:szCs w:val="20"/>
        </w:rPr>
      </w:pPr>
      <w:r w:rsidRPr="00C77377">
        <w:rPr>
          <w:szCs w:val="20"/>
        </w:rPr>
        <w:tab/>
      </w: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  <w:r w:rsidRPr="00C77377">
        <w:rPr>
          <w:noProof/>
          <w:szCs w:val="20"/>
        </w:rPr>
        <w:drawing>
          <wp:inline distT="0" distB="0" distL="0" distR="0">
            <wp:extent cx="5940425" cy="5302250"/>
            <wp:effectExtent l="0" t="0" r="3175" b="0"/>
            <wp:docPr id="4554732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hanging="284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  <w:r w:rsidRPr="00C14FD8">
        <w:rPr>
          <w:noProof/>
          <w:szCs w:val="20"/>
        </w:rPr>
        <w:lastRenderedPageBreak/>
        <w:drawing>
          <wp:inline distT="0" distB="0" distL="0" distR="0">
            <wp:extent cx="5940425" cy="4264660"/>
            <wp:effectExtent l="0" t="0" r="3175" b="2540"/>
            <wp:docPr id="4948480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</w:p>
    <w:p w:rsidR="00256F87" w:rsidRPr="00C77377" w:rsidRDefault="00256F87" w:rsidP="00256F87">
      <w:pPr>
        <w:spacing w:line="360" w:lineRule="auto"/>
        <w:ind w:firstLine="567"/>
        <w:jc w:val="both"/>
        <w:rPr>
          <w:szCs w:val="20"/>
        </w:rPr>
      </w:pPr>
      <w:r w:rsidRPr="00C14FD8">
        <w:rPr>
          <w:noProof/>
          <w:szCs w:val="20"/>
        </w:rPr>
        <w:lastRenderedPageBreak/>
        <w:drawing>
          <wp:inline distT="0" distB="0" distL="0" distR="0">
            <wp:extent cx="5940425" cy="4084320"/>
            <wp:effectExtent l="0" t="0" r="3175" b="0"/>
            <wp:docPr id="8555178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87" w:rsidRPr="00C77377" w:rsidRDefault="00256F87" w:rsidP="00256F87">
      <w:pPr>
        <w:tabs>
          <w:tab w:val="left" w:pos="1800"/>
        </w:tabs>
        <w:spacing w:line="360" w:lineRule="auto"/>
        <w:ind w:firstLine="567"/>
        <w:jc w:val="center"/>
        <w:rPr>
          <w:szCs w:val="20"/>
        </w:rPr>
      </w:pPr>
      <w:r w:rsidRPr="009707D2">
        <w:rPr>
          <w:noProof/>
          <w:szCs w:val="20"/>
        </w:rPr>
        <w:drawing>
          <wp:inline distT="0" distB="0" distL="0" distR="0">
            <wp:extent cx="5162550" cy="4210050"/>
            <wp:effectExtent l="0" t="0" r="0" b="0"/>
            <wp:docPr id="1343243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87" w:rsidRPr="00C77377" w:rsidRDefault="00256F87" w:rsidP="00256F87">
      <w:pPr>
        <w:spacing w:line="360" w:lineRule="auto"/>
        <w:ind w:firstLine="567"/>
        <w:rPr>
          <w:szCs w:val="20"/>
        </w:rPr>
      </w:pPr>
    </w:p>
    <w:p w:rsidR="00256F87" w:rsidRDefault="00256F87" w:rsidP="00256F87">
      <w:r w:rsidRPr="00633575">
        <w:rPr>
          <w:noProof/>
        </w:rPr>
        <w:lastRenderedPageBreak/>
        <w:drawing>
          <wp:inline distT="0" distB="0" distL="0" distR="0">
            <wp:extent cx="5940425" cy="2123440"/>
            <wp:effectExtent l="0" t="0" r="3175" b="0"/>
            <wp:docPr id="913209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9" t="20287" r="8308" b="5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C9" w:rsidRPr="00585BD1" w:rsidRDefault="00F313C9" w:rsidP="00256F87"/>
    <w:p w:rsidR="008B4426" w:rsidRDefault="00F313C9">
      <w:r w:rsidRPr="00F313C9">
        <w:rPr>
          <w:noProof/>
        </w:rPr>
        <w:drawing>
          <wp:inline distT="0" distB="0" distL="0" distR="0">
            <wp:extent cx="5940425" cy="63792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426" w:rsidSect="00DC65D3">
      <w:pgSz w:w="11906" w:h="16838"/>
      <w:pgMar w:top="1135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F87"/>
    <w:rsid w:val="00256F87"/>
    <w:rsid w:val="00664D7B"/>
    <w:rsid w:val="008B4426"/>
    <w:rsid w:val="00932CFC"/>
    <w:rsid w:val="0096150A"/>
    <w:rsid w:val="009968D9"/>
    <w:rsid w:val="009C356E"/>
    <w:rsid w:val="00C42253"/>
    <w:rsid w:val="00DC65D3"/>
    <w:rsid w:val="00F3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8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2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253"/>
    <w:rPr>
      <w:rFonts w:ascii="Tahoma" w:eastAsia="Times New Roman" w:hAnsi="Tahoma" w:cs="Tahoma"/>
      <w:kern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8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2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253"/>
    <w:rPr>
      <w:rFonts w:ascii="Tahoma" w:eastAsia="Times New Roman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7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2023-07-06T08:17:00Z</dcterms:created>
  <dcterms:modified xsi:type="dcterms:W3CDTF">2023-07-06T08:17:00Z</dcterms:modified>
</cp:coreProperties>
</file>